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39" w:rsidRPr="00116C39" w:rsidRDefault="00116C39" w:rsidP="00116C39">
      <w:pPr>
        <w:keepNext/>
        <w:keepLines/>
        <w:spacing w:before="340" w:after="330" w:line="578" w:lineRule="auto"/>
        <w:jc w:val="center"/>
        <w:outlineLvl w:val="0"/>
        <w:rPr>
          <w:rFonts w:ascii="宋体" w:eastAsia="宋体" w:hAnsi="宋体" w:cs="Times New Roman" w:hint="eastAsia"/>
          <w:b/>
          <w:bCs/>
          <w:kern w:val="0"/>
          <w:sz w:val="32"/>
          <w:szCs w:val="32"/>
        </w:rPr>
      </w:pPr>
      <w:bookmarkStart w:id="0" w:name="_Toc527017887"/>
      <w:r w:rsidRPr="00116C39">
        <w:rPr>
          <w:rFonts w:ascii="宋体" w:eastAsia="宋体" w:hAnsi="宋体" w:cs="Times New Roman" w:hint="eastAsia"/>
          <w:b/>
          <w:bCs/>
          <w:kern w:val="0"/>
          <w:sz w:val="32"/>
          <w:szCs w:val="32"/>
        </w:rPr>
        <w:t>沈阳化工</w:t>
      </w:r>
      <w:r w:rsidRPr="00116C39">
        <w:rPr>
          <w:rFonts w:ascii="宋体" w:eastAsia="宋体" w:hAnsi="宋体" w:cs="Times New Roman"/>
          <w:b/>
          <w:bCs/>
          <w:kern w:val="0"/>
          <w:sz w:val="32"/>
          <w:szCs w:val="32"/>
        </w:rPr>
        <w:t>大学</w:t>
      </w:r>
      <w:r w:rsidRPr="00116C39">
        <w:rPr>
          <w:rFonts w:ascii="宋体" w:eastAsia="宋体" w:hAnsi="宋体" w:cs="Times New Roman" w:hint="eastAsia"/>
          <w:b/>
          <w:bCs/>
          <w:kern w:val="0"/>
          <w:sz w:val="32"/>
          <w:szCs w:val="32"/>
        </w:rPr>
        <w:t>本科生</w:t>
      </w:r>
      <w:r w:rsidRPr="00116C39">
        <w:rPr>
          <w:rFonts w:ascii="宋体" w:eastAsia="宋体" w:hAnsi="宋体" w:cs="Times New Roman"/>
          <w:b/>
          <w:bCs/>
          <w:kern w:val="0"/>
          <w:sz w:val="32"/>
          <w:szCs w:val="32"/>
        </w:rPr>
        <w:t>教材选用管理办法</w:t>
      </w:r>
      <w:bookmarkEnd w:id="0"/>
    </w:p>
    <w:p w:rsidR="00116C39" w:rsidRPr="00116C39" w:rsidRDefault="00116C39" w:rsidP="00116C39">
      <w:pPr>
        <w:jc w:val="center"/>
        <w:rPr>
          <w:rFonts w:ascii="Times New Roman" w:eastAsia="宋体" w:hAnsi="Times New Roman" w:cs="Times New Roman" w:hint="eastAsia"/>
          <w:szCs w:val="24"/>
        </w:rPr>
      </w:pPr>
      <w:r w:rsidRPr="00116C39">
        <w:rPr>
          <w:rFonts w:ascii="Times New Roman" w:eastAsia="宋体" w:hAnsi="Times New Roman" w:cs="Times New Roman" w:hint="eastAsia"/>
          <w:szCs w:val="24"/>
        </w:rPr>
        <w:t>（</w:t>
      </w:r>
      <w:r w:rsidRPr="00116C39">
        <w:rPr>
          <w:rFonts w:ascii="Times New Roman" w:eastAsia="宋体" w:hAnsi="Times New Roman" w:cs="Times New Roman" w:hint="eastAsia"/>
          <w:szCs w:val="24"/>
        </w:rPr>
        <w:t>2018</w:t>
      </w:r>
      <w:r w:rsidRPr="00116C39">
        <w:rPr>
          <w:rFonts w:ascii="Times New Roman" w:eastAsia="宋体" w:hAnsi="Times New Roman" w:cs="Times New Roman" w:hint="eastAsia"/>
          <w:szCs w:val="24"/>
        </w:rPr>
        <w:t>年</w:t>
      </w:r>
      <w:r w:rsidRPr="00116C39">
        <w:rPr>
          <w:rFonts w:ascii="Times New Roman" w:eastAsia="宋体" w:hAnsi="Times New Roman" w:cs="Times New Roman" w:hint="eastAsia"/>
          <w:szCs w:val="24"/>
        </w:rPr>
        <w:t>10</w:t>
      </w:r>
      <w:r w:rsidRPr="00116C39">
        <w:rPr>
          <w:rFonts w:ascii="Times New Roman" w:eastAsia="宋体" w:hAnsi="Times New Roman" w:cs="Times New Roman" w:hint="eastAsia"/>
          <w:szCs w:val="24"/>
        </w:rPr>
        <w:t>月制定）</w:t>
      </w:r>
    </w:p>
    <w:p w:rsidR="00116C39" w:rsidRPr="00116C39" w:rsidRDefault="00116C39" w:rsidP="00116C39">
      <w:pPr>
        <w:jc w:val="center"/>
        <w:rPr>
          <w:rFonts w:ascii="Times New Roman" w:eastAsia="宋体" w:hAnsi="Times New Roman" w:cs="Times New Roman" w:hint="eastAsia"/>
          <w:szCs w:val="24"/>
        </w:rPr>
      </w:pPr>
    </w:p>
    <w:p w:rsidR="00116C39" w:rsidRPr="00116C39" w:rsidRDefault="00116C39" w:rsidP="00116C39">
      <w:pPr>
        <w:spacing w:line="300" w:lineRule="auto"/>
        <w:rPr>
          <w:rFonts w:ascii="宋体" w:eastAsia="宋体" w:hAnsi="宋体" w:cs="Times New Roman" w:hint="eastAsia"/>
          <w:color w:val="222222"/>
          <w:szCs w:val="21"/>
        </w:rPr>
      </w:pPr>
      <w:r w:rsidRPr="00116C39">
        <w:rPr>
          <w:rFonts w:ascii="宋体" w:eastAsia="宋体" w:hAnsi="宋体" w:cs="Times New Roman" w:hint="eastAsia"/>
          <w:color w:val="222222"/>
          <w:sz w:val="28"/>
          <w:szCs w:val="28"/>
        </w:rPr>
        <w:t xml:space="preserve">    </w:t>
      </w:r>
      <w:r w:rsidRPr="00116C39">
        <w:rPr>
          <w:rFonts w:ascii="宋体" w:eastAsia="宋体" w:hAnsi="宋体" w:cs="Times New Roman"/>
          <w:color w:val="222222"/>
          <w:szCs w:val="21"/>
        </w:rPr>
        <w:t>教材是体现教学内容、教学方法和教学目标的知识载体，是</w:t>
      </w:r>
      <w:r w:rsidRPr="00116C39">
        <w:rPr>
          <w:rFonts w:ascii="宋体" w:eastAsia="宋体" w:hAnsi="宋体" w:cs="Times New Roman" w:hint="eastAsia"/>
          <w:color w:val="222222"/>
          <w:szCs w:val="21"/>
        </w:rPr>
        <w:t>学生学习和教师</w:t>
      </w:r>
      <w:r w:rsidRPr="00116C39">
        <w:rPr>
          <w:rFonts w:ascii="宋体" w:eastAsia="宋体" w:hAnsi="宋体" w:cs="Times New Roman"/>
          <w:color w:val="222222"/>
          <w:szCs w:val="21"/>
        </w:rPr>
        <w:t>教学的基本工具，也是深化教育教学改革，全面推进素质教育，培养创新人才的重要保证。教材的质量</w:t>
      </w:r>
      <w:r w:rsidRPr="00116C39">
        <w:rPr>
          <w:rFonts w:ascii="宋体" w:eastAsia="宋体" w:hAnsi="宋体" w:cs="Times New Roman" w:hint="eastAsia"/>
          <w:color w:val="222222"/>
          <w:szCs w:val="21"/>
        </w:rPr>
        <w:t>对学生学习效果和教师教学效果有重要影响</w:t>
      </w:r>
      <w:r w:rsidRPr="00116C39">
        <w:rPr>
          <w:rFonts w:ascii="宋体" w:eastAsia="宋体" w:hAnsi="宋体" w:cs="Times New Roman"/>
          <w:color w:val="222222"/>
          <w:szCs w:val="21"/>
        </w:rPr>
        <w:t>。为进一步规范教材选用管理，特制定本办法。</w:t>
      </w:r>
    </w:p>
    <w:p w:rsidR="00116C39" w:rsidRPr="00116C39" w:rsidRDefault="00116C39" w:rsidP="00116C39">
      <w:pPr>
        <w:spacing w:line="300" w:lineRule="auto"/>
        <w:rPr>
          <w:rFonts w:ascii="宋体" w:eastAsia="宋体" w:hAnsi="宋体" w:cs="Times New Roman" w:hint="eastAsia"/>
          <w:color w:val="222222"/>
          <w:szCs w:val="21"/>
        </w:rPr>
      </w:pPr>
      <w:r w:rsidRPr="00116C39">
        <w:rPr>
          <w:rFonts w:ascii="宋体" w:eastAsia="宋体" w:hAnsi="宋体" w:cs="Times New Roman" w:hint="eastAsia"/>
          <w:b/>
          <w:bCs/>
          <w:color w:val="222222"/>
          <w:szCs w:val="21"/>
        </w:rPr>
        <w:t xml:space="preserve">    </w:t>
      </w:r>
      <w:r w:rsidRPr="00116C39">
        <w:rPr>
          <w:rFonts w:ascii="宋体" w:eastAsia="宋体" w:hAnsi="宋体" w:cs="Times New Roman"/>
          <w:b/>
          <w:bCs/>
          <w:color w:val="222222"/>
          <w:szCs w:val="21"/>
        </w:rPr>
        <w:t>一、</w:t>
      </w:r>
      <w:r w:rsidRPr="00116C39">
        <w:rPr>
          <w:rFonts w:ascii="宋体" w:eastAsia="宋体" w:hAnsi="宋体" w:cs="Times New Roman" w:hint="eastAsia"/>
          <w:b/>
          <w:bCs/>
          <w:color w:val="222222"/>
          <w:szCs w:val="21"/>
        </w:rPr>
        <w:t>教材选用基本要求</w:t>
      </w:r>
    </w:p>
    <w:p w:rsidR="00116C39" w:rsidRPr="00116C39" w:rsidRDefault="00116C39" w:rsidP="00116C39">
      <w:pPr>
        <w:spacing w:line="300" w:lineRule="auto"/>
        <w:rPr>
          <w:rFonts w:ascii="宋体" w:eastAsia="宋体" w:hAnsi="宋体" w:cs="Times New Roman" w:hint="eastAsia"/>
          <w:color w:val="000000"/>
          <w:szCs w:val="21"/>
        </w:rPr>
      </w:pPr>
      <w:r w:rsidRPr="00116C39">
        <w:rPr>
          <w:rFonts w:ascii="宋体" w:eastAsia="宋体" w:hAnsi="宋体" w:cs="Times New Roman" w:hint="eastAsia"/>
          <w:color w:val="000000"/>
          <w:szCs w:val="21"/>
        </w:rPr>
        <w:t xml:space="preserve">    1.</w:t>
      </w:r>
      <w:r w:rsidRPr="00116C39">
        <w:rPr>
          <w:rFonts w:ascii="宋体" w:eastAsia="宋体" w:hAnsi="宋体" w:cs="Times New Roman"/>
          <w:color w:val="000000"/>
          <w:szCs w:val="21"/>
        </w:rPr>
        <w:t>选用教材应以立德树人为根本</w:t>
      </w:r>
      <w:r w:rsidRPr="00116C39">
        <w:rPr>
          <w:rFonts w:ascii="宋体" w:eastAsia="宋体" w:hAnsi="宋体" w:cs="Times New Roman" w:hint="eastAsia"/>
          <w:color w:val="000000"/>
          <w:szCs w:val="21"/>
        </w:rPr>
        <w:t>，</w:t>
      </w:r>
      <w:r w:rsidRPr="00116C39">
        <w:rPr>
          <w:rFonts w:ascii="宋体" w:eastAsia="宋体" w:hAnsi="宋体" w:cs="Times New Roman"/>
          <w:color w:val="000000"/>
          <w:szCs w:val="21"/>
        </w:rPr>
        <w:t>以马克思主义为指导，充分体现社会主义办学方向，弘扬社会主义核心价值观,引导学生树立正确的世界观、人生观、价值观。选用教材应遵守国家法律法规，无政治性、思想性、政策性错误。</w:t>
      </w:r>
    </w:p>
    <w:p w:rsidR="00116C39" w:rsidRPr="00116C39" w:rsidRDefault="00116C39" w:rsidP="00116C39">
      <w:pPr>
        <w:spacing w:line="300" w:lineRule="auto"/>
        <w:rPr>
          <w:rFonts w:ascii="宋体" w:eastAsia="宋体" w:hAnsi="宋体" w:cs="Times New Roman" w:hint="eastAsia"/>
          <w:color w:val="000000"/>
          <w:szCs w:val="21"/>
        </w:rPr>
      </w:pPr>
      <w:r w:rsidRPr="00116C39">
        <w:rPr>
          <w:rFonts w:ascii="宋体" w:eastAsia="宋体" w:hAnsi="宋体" w:cs="Times New Roman" w:hint="eastAsia"/>
          <w:color w:val="000000"/>
          <w:szCs w:val="21"/>
        </w:rPr>
        <w:t xml:space="preserve">    2.</w:t>
      </w:r>
      <w:r w:rsidRPr="00116C39">
        <w:rPr>
          <w:rFonts w:ascii="宋体" w:eastAsia="宋体" w:hAnsi="宋体" w:cs="Times New Roman"/>
          <w:color w:val="000000"/>
          <w:szCs w:val="21"/>
        </w:rPr>
        <w:t>选用教材应符合高等教育规律和人才成长规律，符合培养方案、培养目标和课程教学大纲的要求，涵盖课程的基本理论与知识。教材内容主次分明、循序渐进，能反映学科知识体系的系统性、科学性和先进性</w:t>
      </w:r>
      <w:r w:rsidRPr="00116C39">
        <w:rPr>
          <w:rFonts w:ascii="宋体" w:eastAsia="宋体" w:hAnsi="宋体" w:cs="Times New Roman" w:hint="eastAsia"/>
          <w:color w:val="000000"/>
          <w:szCs w:val="21"/>
        </w:rPr>
        <w:t>，有利于学生按照课程教学目标和毕业要求开展自主学习</w:t>
      </w:r>
      <w:r w:rsidRPr="00116C39">
        <w:rPr>
          <w:rFonts w:ascii="宋体" w:eastAsia="宋体" w:hAnsi="宋体" w:cs="Times New Roman"/>
          <w:color w:val="000000"/>
          <w:szCs w:val="21"/>
        </w:rPr>
        <w:t>。</w:t>
      </w:r>
    </w:p>
    <w:p w:rsidR="00116C39" w:rsidRPr="00116C39" w:rsidRDefault="00116C39" w:rsidP="00116C39">
      <w:pPr>
        <w:spacing w:line="300" w:lineRule="auto"/>
        <w:rPr>
          <w:rFonts w:ascii="宋体" w:eastAsia="宋体" w:hAnsi="宋体" w:cs="Times New Roman" w:hint="eastAsia"/>
          <w:color w:val="000000"/>
          <w:szCs w:val="21"/>
        </w:rPr>
      </w:pPr>
      <w:r w:rsidRPr="00116C39">
        <w:rPr>
          <w:rFonts w:ascii="宋体" w:eastAsia="宋体" w:hAnsi="宋体" w:cs="Times New Roman" w:hint="eastAsia"/>
          <w:color w:val="000000"/>
          <w:szCs w:val="21"/>
        </w:rPr>
        <w:t xml:space="preserve">    3.</w:t>
      </w:r>
      <w:r w:rsidRPr="00116C39">
        <w:rPr>
          <w:rFonts w:ascii="宋体" w:eastAsia="宋体" w:hAnsi="宋体" w:cs="Times New Roman"/>
          <w:color w:val="000000"/>
          <w:szCs w:val="21"/>
        </w:rPr>
        <w:t>思想政治理论</w:t>
      </w:r>
      <w:proofErr w:type="gramStart"/>
      <w:r w:rsidRPr="00116C39">
        <w:rPr>
          <w:rFonts w:ascii="宋体" w:eastAsia="宋体" w:hAnsi="宋体" w:cs="Times New Roman"/>
          <w:color w:val="000000"/>
          <w:szCs w:val="21"/>
        </w:rPr>
        <w:t>课必须</w:t>
      </w:r>
      <w:proofErr w:type="gramEnd"/>
      <w:r w:rsidRPr="00116C39">
        <w:rPr>
          <w:rFonts w:ascii="宋体" w:eastAsia="宋体" w:hAnsi="宋体" w:cs="Times New Roman"/>
          <w:color w:val="000000"/>
          <w:szCs w:val="21"/>
        </w:rPr>
        <w:t>统一使用国家统编教材。哲学社会科学类专业应把使用马克思主义理论研究和建设工程重点教材纳入培养方案和相关课程教学计划，相关课程须统一使用国家指定的马克思主义理论研究和建设工程重点教材。</w:t>
      </w:r>
    </w:p>
    <w:p w:rsidR="00116C39" w:rsidRPr="00116C39" w:rsidRDefault="00116C39" w:rsidP="00116C39">
      <w:pPr>
        <w:spacing w:line="300" w:lineRule="auto"/>
        <w:rPr>
          <w:rFonts w:ascii="宋体" w:eastAsia="宋体" w:hAnsi="宋体" w:cs="Times New Roman" w:hint="eastAsia"/>
          <w:color w:val="000000"/>
          <w:szCs w:val="21"/>
        </w:rPr>
      </w:pPr>
      <w:r w:rsidRPr="00116C39">
        <w:rPr>
          <w:rFonts w:ascii="宋体" w:eastAsia="宋体" w:hAnsi="宋体" w:cs="Times New Roman" w:hint="eastAsia"/>
          <w:color w:val="000000"/>
          <w:szCs w:val="21"/>
        </w:rPr>
        <w:t xml:space="preserve">    4.</w:t>
      </w:r>
      <w:r w:rsidRPr="00116C39">
        <w:rPr>
          <w:rFonts w:ascii="宋体" w:eastAsia="宋体" w:hAnsi="宋体" w:cs="Times New Roman"/>
          <w:color w:val="000000"/>
          <w:szCs w:val="21"/>
        </w:rPr>
        <w:t>选用教材必须以质量为标准</w:t>
      </w:r>
      <w:r w:rsidRPr="00116C39">
        <w:rPr>
          <w:rFonts w:ascii="宋体" w:eastAsia="宋体" w:hAnsi="宋体" w:cs="Times New Roman" w:hint="eastAsia"/>
          <w:color w:val="000000"/>
          <w:szCs w:val="21"/>
        </w:rPr>
        <w:t>，</w:t>
      </w:r>
      <w:r w:rsidRPr="00116C39">
        <w:rPr>
          <w:rFonts w:ascii="宋体" w:eastAsia="宋体" w:hAnsi="宋体" w:cs="Times New Roman"/>
          <w:color w:val="000000"/>
          <w:szCs w:val="21"/>
        </w:rPr>
        <w:t>鼓励优先选用近三年出版的国家规划教材</w:t>
      </w:r>
      <w:r w:rsidRPr="00116C39">
        <w:rPr>
          <w:rFonts w:ascii="宋体" w:eastAsia="宋体" w:hAnsi="宋体" w:cs="Times New Roman" w:hint="eastAsia"/>
          <w:color w:val="000000"/>
          <w:szCs w:val="21"/>
        </w:rPr>
        <w:t>，</w:t>
      </w:r>
      <w:r w:rsidRPr="00116C39">
        <w:rPr>
          <w:rFonts w:ascii="宋体" w:eastAsia="宋体" w:hAnsi="宋体" w:cs="Times New Roman"/>
          <w:color w:val="000000"/>
          <w:szCs w:val="21"/>
        </w:rPr>
        <w:t>国内一流院校获奖教材；选用教育主管部门或教学委员会推荐的教材，以及公认水平较高的新教材或修订版教材（特别是理工类、</w:t>
      </w:r>
      <w:proofErr w:type="gramStart"/>
      <w:r w:rsidRPr="00116C39">
        <w:rPr>
          <w:rFonts w:ascii="宋体" w:eastAsia="宋体" w:hAnsi="宋体" w:cs="Times New Roman"/>
          <w:color w:val="000000"/>
          <w:szCs w:val="21"/>
        </w:rPr>
        <w:t>财经政法</w:t>
      </w:r>
      <w:proofErr w:type="gramEnd"/>
      <w:r w:rsidRPr="00116C39">
        <w:rPr>
          <w:rFonts w:ascii="宋体" w:eastAsia="宋体" w:hAnsi="宋体" w:cs="Times New Roman"/>
          <w:color w:val="000000"/>
          <w:szCs w:val="21"/>
        </w:rPr>
        <w:t>类各专业）；选用先进的、能反映学科发展前沿的国外原版教材和高质量的电子教材；选用学校批准立项的规划教材。</w:t>
      </w:r>
    </w:p>
    <w:p w:rsidR="00116C39" w:rsidRPr="00116C39" w:rsidRDefault="00116C39" w:rsidP="00116C39">
      <w:pPr>
        <w:spacing w:line="300" w:lineRule="auto"/>
        <w:rPr>
          <w:rFonts w:ascii="宋体" w:eastAsia="宋体" w:hAnsi="宋体" w:cs="Times New Roman" w:hint="eastAsia"/>
          <w:color w:val="000000"/>
          <w:szCs w:val="21"/>
        </w:rPr>
      </w:pPr>
      <w:r w:rsidRPr="00116C39">
        <w:rPr>
          <w:rFonts w:ascii="宋体" w:eastAsia="宋体" w:hAnsi="宋体" w:cs="Times New Roman" w:hint="eastAsia"/>
          <w:color w:val="000000"/>
          <w:szCs w:val="21"/>
        </w:rPr>
        <w:t xml:space="preserve">    5.</w:t>
      </w:r>
      <w:r w:rsidRPr="00116C39">
        <w:rPr>
          <w:rFonts w:ascii="宋体" w:eastAsia="宋体" w:hAnsi="宋体" w:cs="Times New Roman"/>
          <w:color w:val="000000"/>
          <w:szCs w:val="21"/>
        </w:rPr>
        <w:t>如无上述基本原则所列教材，可选用我校教师自编、参编、协编、合编的教材，但必须在院系上报下学期教学计划的同时提前申报，按教材选用程序报批。</w:t>
      </w:r>
    </w:p>
    <w:p w:rsidR="00116C39" w:rsidRPr="00116C39" w:rsidRDefault="00116C39" w:rsidP="00116C39">
      <w:pPr>
        <w:spacing w:line="300" w:lineRule="auto"/>
        <w:rPr>
          <w:rFonts w:ascii="宋体" w:eastAsia="宋体" w:hAnsi="宋体" w:cs="Times New Roman" w:hint="eastAsia"/>
          <w:color w:val="000000"/>
          <w:szCs w:val="21"/>
        </w:rPr>
      </w:pPr>
      <w:r w:rsidRPr="00116C39">
        <w:rPr>
          <w:rFonts w:ascii="宋体" w:eastAsia="宋体" w:hAnsi="宋体" w:cs="Times New Roman" w:hint="eastAsia"/>
          <w:color w:val="000000"/>
          <w:szCs w:val="21"/>
        </w:rPr>
        <w:t xml:space="preserve">    6.</w:t>
      </w:r>
      <w:r w:rsidRPr="00116C39">
        <w:rPr>
          <w:rFonts w:ascii="宋体" w:eastAsia="宋体" w:hAnsi="宋体" w:cs="Times New Roman"/>
          <w:color w:val="000000"/>
          <w:szCs w:val="21"/>
        </w:rPr>
        <w:t>同一学院</w:t>
      </w:r>
      <w:r w:rsidRPr="00116C39">
        <w:rPr>
          <w:rFonts w:ascii="宋体" w:eastAsia="宋体" w:hAnsi="宋体" w:cs="Times New Roman" w:hint="eastAsia"/>
          <w:color w:val="000000"/>
          <w:szCs w:val="21"/>
        </w:rPr>
        <w:t>（系）</w:t>
      </w:r>
      <w:r w:rsidRPr="00116C39">
        <w:rPr>
          <w:rFonts w:ascii="宋体" w:eastAsia="宋体" w:hAnsi="宋体" w:cs="Times New Roman"/>
          <w:color w:val="000000"/>
          <w:szCs w:val="21"/>
        </w:rPr>
        <w:t>开设的同一门课程原则上应使用同一教材，教学改革试点课程除外。</w:t>
      </w:r>
    </w:p>
    <w:p w:rsidR="00116C39" w:rsidRPr="00116C39" w:rsidRDefault="00116C39" w:rsidP="00116C39">
      <w:pPr>
        <w:spacing w:line="300" w:lineRule="auto"/>
        <w:rPr>
          <w:rFonts w:ascii="宋体" w:eastAsia="宋体" w:hAnsi="宋体" w:cs="Times New Roman" w:hint="eastAsia"/>
          <w:color w:val="222222"/>
          <w:szCs w:val="21"/>
        </w:rPr>
      </w:pPr>
      <w:r w:rsidRPr="00116C39">
        <w:rPr>
          <w:rFonts w:ascii="宋体" w:eastAsia="宋体" w:hAnsi="宋体" w:cs="Times New Roman" w:hint="eastAsia"/>
          <w:color w:val="000000"/>
          <w:szCs w:val="21"/>
        </w:rPr>
        <w:t xml:space="preserve">    7.</w:t>
      </w:r>
      <w:r w:rsidRPr="00116C39">
        <w:rPr>
          <w:rFonts w:ascii="宋体" w:eastAsia="宋体" w:hAnsi="宋体" w:cs="Times New Roman"/>
          <w:color w:val="000000"/>
          <w:szCs w:val="21"/>
        </w:rPr>
        <w:t>教材选用应杜绝选用包销质劣的教材。</w:t>
      </w:r>
    </w:p>
    <w:p w:rsidR="00116C39" w:rsidRPr="00116C39" w:rsidRDefault="00116C39" w:rsidP="00116C39">
      <w:pPr>
        <w:spacing w:line="300" w:lineRule="auto"/>
        <w:rPr>
          <w:rFonts w:ascii="宋体" w:eastAsia="宋体" w:hAnsi="宋体" w:cs="Times New Roman" w:hint="eastAsia"/>
          <w:b/>
          <w:bCs/>
          <w:color w:val="222222"/>
          <w:szCs w:val="21"/>
        </w:rPr>
      </w:pPr>
      <w:r w:rsidRPr="00116C39">
        <w:rPr>
          <w:rFonts w:ascii="宋体" w:eastAsia="宋体" w:hAnsi="宋体" w:cs="Times New Roman" w:hint="eastAsia"/>
          <w:b/>
          <w:bCs/>
          <w:color w:val="222222"/>
          <w:szCs w:val="21"/>
        </w:rPr>
        <w:t xml:space="preserve">    二、</w:t>
      </w:r>
      <w:r w:rsidRPr="00116C39">
        <w:rPr>
          <w:rFonts w:ascii="宋体" w:eastAsia="宋体" w:hAnsi="宋体" w:cs="Times New Roman"/>
          <w:b/>
          <w:bCs/>
          <w:color w:val="222222"/>
          <w:szCs w:val="21"/>
        </w:rPr>
        <w:t>教材选用流程</w:t>
      </w:r>
    </w:p>
    <w:p w:rsidR="00116C39" w:rsidRPr="00116C39" w:rsidRDefault="00116C39" w:rsidP="00116C39">
      <w:pPr>
        <w:widowControl/>
        <w:spacing w:line="300" w:lineRule="auto"/>
        <w:ind w:firstLine="480"/>
        <w:jc w:val="left"/>
        <w:rPr>
          <w:rFonts w:ascii="宋体" w:eastAsia="宋体" w:hAnsi="宋体" w:cs="Times New Roman" w:hint="eastAsia"/>
          <w:color w:val="000000"/>
          <w:szCs w:val="21"/>
        </w:rPr>
      </w:pPr>
      <w:r w:rsidRPr="00116C39">
        <w:rPr>
          <w:rFonts w:ascii="宋体" w:eastAsia="宋体" w:hAnsi="宋体" w:cs="Times New Roman" w:hint="eastAsia"/>
          <w:color w:val="000000"/>
          <w:szCs w:val="21"/>
        </w:rPr>
        <w:t>1.</w:t>
      </w:r>
      <w:r w:rsidRPr="00116C39">
        <w:rPr>
          <w:rFonts w:ascii="宋体" w:eastAsia="宋体" w:hAnsi="宋体" w:cs="Times New Roman"/>
          <w:color w:val="000000"/>
          <w:szCs w:val="21"/>
        </w:rPr>
        <w:t>教务处统筹全校教材选用管理。学院</w:t>
      </w:r>
      <w:r w:rsidRPr="00116C39">
        <w:rPr>
          <w:rFonts w:ascii="宋体" w:eastAsia="宋体" w:hAnsi="宋体" w:cs="Times New Roman" w:hint="eastAsia"/>
          <w:color w:val="000000"/>
          <w:szCs w:val="21"/>
        </w:rPr>
        <w:t>（系）</w:t>
      </w:r>
      <w:r w:rsidRPr="00116C39">
        <w:rPr>
          <w:rFonts w:ascii="宋体" w:eastAsia="宋体" w:hAnsi="宋体" w:cs="Times New Roman"/>
          <w:color w:val="000000"/>
          <w:szCs w:val="21"/>
        </w:rPr>
        <w:t>是教材选用的责任主体，</w:t>
      </w:r>
      <w:r w:rsidRPr="00116C39">
        <w:rPr>
          <w:rFonts w:ascii="宋体" w:eastAsia="宋体" w:hAnsi="宋体" w:cs="Times New Roman" w:hint="eastAsia"/>
          <w:color w:val="000000"/>
          <w:szCs w:val="21"/>
        </w:rPr>
        <w:t>院系党总支</w:t>
      </w:r>
      <w:r w:rsidRPr="00116C39">
        <w:rPr>
          <w:rFonts w:ascii="宋体" w:eastAsia="宋体" w:hAnsi="宋体" w:cs="Times New Roman"/>
          <w:color w:val="000000"/>
          <w:szCs w:val="21"/>
        </w:rPr>
        <w:t>对教材选用的政治导向把关。</w:t>
      </w:r>
    </w:p>
    <w:p w:rsidR="00116C39" w:rsidRPr="00116C39" w:rsidRDefault="00116C39" w:rsidP="00116C39">
      <w:pPr>
        <w:widowControl/>
        <w:spacing w:line="300" w:lineRule="auto"/>
        <w:ind w:firstLine="480"/>
        <w:jc w:val="left"/>
        <w:rPr>
          <w:rFonts w:ascii="宋体" w:eastAsia="宋体" w:hAnsi="宋体" w:cs="Times New Roman"/>
          <w:color w:val="000000"/>
          <w:szCs w:val="21"/>
        </w:rPr>
      </w:pPr>
      <w:r w:rsidRPr="00116C39">
        <w:rPr>
          <w:rFonts w:ascii="宋体" w:eastAsia="宋体" w:hAnsi="宋体" w:cs="Times New Roman" w:hint="eastAsia"/>
          <w:color w:val="000000"/>
          <w:szCs w:val="21"/>
        </w:rPr>
        <w:t>2</w:t>
      </w:r>
      <w:r w:rsidRPr="00116C39">
        <w:rPr>
          <w:rFonts w:ascii="宋体" w:eastAsia="宋体" w:hAnsi="宋体" w:cs="Times New Roman"/>
          <w:color w:val="000000"/>
          <w:szCs w:val="21"/>
        </w:rPr>
        <w:t>.选用教材需由任课教师提出教材使用建议，填写《</w:t>
      </w:r>
      <w:r w:rsidRPr="00116C39">
        <w:rPr>
          <w:rFonts w:ascii="宋体" w:eastAsia="宋体" w:hAnsi="宋体" w:cs="Times New Roman" w:hint="eastAsia"/>
          <w:color w:val="000000"/>
          <w:szCs w:val="21"/>
        </w:rPr>
        <w:t>沈阳化工大学教材选用申请备案表</w:t>
      </w:r>
      <w:r w:rsidRPr="00116C39">
        <w:rPr>
          <w:rFonts w:ascii="宋体" w:eastAsia="宋体" w:hAnsi="宋体" w:cs="Times New Roman"/>
          <w:color w:val="000000"/>
          <w:szCs w:val="21"/>
        </w:rPr>
        <w:t>》进行申报。</w:t>
      </w:r>
    </w:p>
    <w:p w:rsidR="00116C39" w:rsidRPr="00116C39" w:rsidRDefault="00116C39" w:rsidP="00116C39">
      <w:pPr>
        <w:widowControl/>
        <w:spacing w:line="300" w:lineRule="auto"/>
        <w:ind w:firstLine="480"/>
        <w:jc w:val="left"/>
        <w:rPr>
          <w:rFonts w:ascii="宋体" w:eastAsia="宋体" w:hAnsi="宋体" w:cs="Times New Roman" w:hint="eastAsia"/>
          <w:color w:val="000000"/>
          <w:szCs w:val="21"/>
        </w:rPr>
      </w:pPr>
      <w:r w:rsidRPr="00116C39">
        <w:rPr>
          <w:rFonts w:ascii="宋体" w:eastAsia="宋体" w:hAnsi="宋体" w:cs="Times New Roman" w:hint="eastAsia"/>
          <w:color w:val="000000"/>
          <w:szCs w:val="21"/>
        </w:rPr>
        <w:t>3</w:t>
      </w:r>
      <w:r w:rsidRPr="00116C39">
        <w:rPr>
          <w:rFonts w:ascii="宋体" w:eastAsia="宋体" w:hAnsi="宋体" w:cs="Times New Roman"/>
          <w:color w:val="000000"/>
          <w:szCs w:val="21"/>
        </w:rPr>
        <w:t>.任课教师提出</w:t>
      </w:r>
      <w:r w:rsidRPr="00116C39">
        <w:rPr>
          <w:rFonts w:ascii="宋体" w:eastAsia="宋体" w:hAnsi="宋体" w:cs="Times New Roman" w:hint="eastAsia"/>
          <w:color w:val="000000"/>
          <w:szCs w:val="21"/>
        </w:rPr>
        <w:t>教材选用申请经</w:t>
      </w:r>
      <w:r w:rsidRPr="00116C39">
        <w:rPr>
          <w:rFonts w:ascii="宋体" w:eastAsia="宋体" w:hAnsi="宋体" w:cs="Times New Roman"/>
          <w:color w:val="000000"/>
          <w:szCs w:val="21"/>
        </w:rPr>
        <w:t>各学院</w:t>
      </w:r>
      <w:r w:rsidRPr="00116C39">
        <w:rPr>
          <w:rFonts w:ascii="宋体" w:eastAsia="宋体" w:hAnsi="宋体" w:cs="Times New Roman" w:hint="eastAsia"/>
          <w:color w:val="000000"/>
          <w:szCs w:val="21"/>
        </w:rPr>
        <w:t>（系）</w:t>
      </w:r>
      <w:r w:rsidRPr="00116C39">
        <w:rPr>
          <w:rFonts w:ascii="宋体" w:eastAsia="宋体" w:hAnsi="宋体" w:cs="Times New Roman"/>
          <w:color w:val="000000"/>
          <w:szCs w:val="21"/>
        </w:rPr>
        <w:t>课程组或教研室研究审定</w:t>
      </w:r>
      <w:r w:rsidRPr="00116C39">
        <w:rPr>
          <w:rFonts w:ascii="宋体" w:eastAsia="宋体" w:hAnsi="宋体" w:cs="Times New Roman" w:hint="eastAsia"/>
          <w:color w:val="000000"/>
          <w:szCs w:val="21"/>
        </w:rPr>
        <w:t>、</w:t>
      </w:r>
      <w:r w:rsidRPr="00116C39">
        <w:rPr>
          <w:rFonts w:ascii="宋体" w:eastAsia="宋体" w:hAnsi="宋体" w:cs="Times New Roman"/>
          <w:color w:val="000000"/>
          <w:szCs w:val="21"/>
        </w:rPr>
        <w:t>学院</w:t>
      </w:r>
      <w:r w:rsidRPr="00116C39">
        <w:rPr>
          <w:rFonts w:ascii="宋体" w:eastAsia="宋体" w:hAnsi="宋体" w:cs="Times New Roman" w:hint="eastAsia"/>
          <w:color w:val="000000"/>
          <w:szCs w:val="21"/>
        </w:rPr>
        <w:t>（系）</w:t>
      </w:r>
      <w:r w:rsidRPr="00116C39">
        <w:rPr>
          <w:rFonts w:ascii="宋体" w:eastAsia="宋体" w:hAnsi="宋体" w:cs="Times New Roman"/>
          <w:color w:val="000000"/>
          <w:szCs w:val="21"/>
        </w:rPr>
        <w:t>党</w:t>
      </w:r>
      <w:r w:rsidRPr="00116C39">
        <w:rPr>
          <w:rFonts w:ascii="宋体" w:eastAsia="宋体" w:hAnsi="宋体" w:cs="Times New Roman" w:hint="eastAsia"/>
          <w:color w:val="000000"/>
          <w:szCs w:val="21"/>
        </w:rPr>
        <w:t>总支</w:t>
      </w:r>
      <w:r w:rsidRPr="00116C39">
        <w:rPr>
          <w:rFonts w:ascii="宋体" w:eastAsia="宋体" w:hAnsi="宋体" w:cs="Times New Roman"/>
          <w:color w:val="000000"/>
          <w:szCs w:val="21"/>
        </w:rPr>
        <w:t>政治把关后</w:t>
      </w:r>
      <w:r w:rsidRPr="00116C39">
        <w:rPr>
          <w:rFonts w:ascii="宋体" w:eastAsia="宋体" w:hAnsi="宋体" w:cs="Times New Roman" w:hint="eastAsia"/>
          <w:color w:val="000000"/>
          <w:szCs w:val="21"/>
        </w:rPr>
        <w:t>，</w:t>
      </w:r>
      <w:r w:rsidRPr="00116C39">
        <w:rPr>
          <w:rFonts w:ascii="宋体" w:eastAsia="宋体" w:hAnsi="宋体" w:cs="Times New Roman"/>
          <w:color w:val="000000"/>
          <w:szCs w:val="21"/>
        </w:rPr>
        <w:t>由学院</w:t>
      </w:r>
      <w:r w:rsidRPr="00116C39">
        <w:rPr>
          <w:rFonts w:ascii="宋体" w:eastAsia="宋体" w:hAnsi="宋体" w:cs="Times New Roman" w:hint="eastAsia"/>
          <w:color w:val="000000"/>
          <w:szCs w:val="21"/>
        </w:rPr>
        <w:t>（系）</w:t>
      </w:r>
      <w:r w:rsidRPr="00116C39">
        <w:rPr>
          <w:rFonts w:ascii="宋体" w:eastAsia="宋体" w:hAnsi="宋体" w:cs="Times New Roman"/>
          <w:color w:val="000000"/>
          <w:szCs w:val="21"/>
        </w:rPr>
        <w:t>主管教学负责人签字盖章，</w:t>
      </w:r>
      <w:r w:rsidRPr="00116C39">
        <w:rPr>
          <w:rFonts w:ascii="宋体" w:eastAsia="宋体" w:hAnsi="宋体" w:cs="Times New Roman" w:hint="eastAsia"/>
          <w:color w:val="000000"/>
          <w:szCs w:val="21"/>
        </w:rPr>
        <w:t>报</w:t>
      </w:r>
      <w:r w:rsidRPr="00116C39">
        <w:rPr>
          <w:rFonts w:ascii="宋体" w:eastAsia="宋体" w:hAnsi="宋体" w:cs="Times New Roman"/>
          <w:color w:val="000000"/>
          <w:szCs w:val="21"/>
        </w:rPr>
        <w:t>教务处备案</w:t>
      </w:r>
      <w:r w:rsidRPr="00116C39">
        <w:rPr>
          <w:rFonts w:ascii="宋体" w:eastAsia="宋体" w:hAnsi="宋体" w:cs="Times New Roman" w:hint="eastAsia"/>
          <w:color w:val="000000"/>
          <w:szCs w:val="21"/>
        </w:rPr>
        <w:t>。哲学社会科学类课程的教材选用申请备案</w:t>
      </w:r>
      <w:proofErr w:type="gramStart"/>
      <w:r w:rsidRPr="00116C39">
        <w:rPr>
          <w:rFonts w:ascii="宋体" w:eastAsia="宋体" w:hAnsi="宋体" w:cs="Times New Roman" w:hint="eastAsia"/>
          <w:color w:val="000000"/>
          <w:szCs w:val="21"/>
        </w:rPr>
        <w:t>表统一</w:t>
      </w:r>
      <w:proofErr w:type="gramEnd"/>
      <w:r w:rsidRPr="00116C39">
        <w:rPr>
          <w:rFonts w:ascii="宋体" w:eastAsia="宋体" w:hAnsi="宋体" w:cs="Times New Roman" w:hint="eastAsia"/>
          <w:color w:val="000000"/>
          <w:szCs w:val="21"/>
        </w:rPr>
        <w:t>交由学校宣传部备案</w:t>
      </w:r>
      <w:r w:rsidRPr="00116C39">
        <w:rPr>
          <w:rFonts w:ascii="宋体" w:eastAsia="宋体" w:hAnsi="宋体" w:cs="Times New Roman"/>
          <w:color w:val="000000"/>
          <w:szCs w:val="21"/>
        </w:rPr>
        <w:t>。</w:t>
      </w:r>
    </w:p>
    <w:p w:rsidR="00116C39" w:rsidRPr="00116C39" w:rsidRDefault="00116C39" w:rsidP="00116C39">
      <w:pPr>
        <w:widowControl/>
        <w:spacing w:line="300" w:lineRule="auto"/>
        <w:ind w:firstLine="480"/>
        <w:jc w:val="left"/>
        <w:rPr>
          <w:rFonts w:ascii="宋体" w:eastAsia="宋体" w:hAnsi="宋体" w:cs="Times New Roman" w:hint="eastAsia"/>
          <w:color w:val="000000"/>
          <w:szCs w:val="21"/>
        </w:rPr>
      </w:pPr>
      <w:r w:rsidRPr="00116C39">
        <w:rPr>
          <w:rFonts w:ascii="宋体" w:eastAsia="宋体" w:hAnsi="宋体" w:cs="Times New Roman" w:hint="eastAsia"/>
          <w:color w:val="000000"/>
          <w:szCs w:val="21"/>
        </w:rPr>
        <w:lastRenderedPageBreak/>
        <w:t>4</w:t>
      </w:r>
      <w:r w:rsidRPr="00116C39">
        <w:rPr>
          <w:rFonts w:ascii="宋体" w:eastAsia="宋体" w:hAnsi="宋体" w:cs="Times New Roman"/>
          <w:color w:val="000000"/>
          <w:szCs w:val="21"/>
        </w:rPr>
        <w:t>.选用教材一旦确定，应相对稳定，不宜频繁更换。主讲教师在授课时，应认真执行教材选用方案。因教学计划调整、课程变动和教学内容更新，已选用的教材</w:t>
      </w:r>
      <w:proofErr w:type="gramStart"/>
      <w:r w:rsidRPr="00116C39">
        <w:rPr>
          <w:rFonts w:ascii="宋体" w:eastAsia="宋体" w:hAnsi="宋体" w:cs="Times New Roman"/>
          <w:color w:val="000000"/>
          <w:szCs w:val="21"/>
        </w:rPr>
        <w:t>不</w:t>
      </w:r>
      <w:proofErr w:type="gramEnd"/>
      <w:r w:rsidRPr="00116C39">
        <w:rPr>
          <w:rFonts w:ascii="宋体" w:eastAsia="宋体" w:hAnsi="宋体" w:cs="Times New Roman"/>
          <w:color w:val="000000"/>
          <w:szCs w:val="21"/>
        </w:rPr>
        <w:t>再适应课程教学需要时，开课单位应按照教材选用论证程序，对选用新教材进行论证后</w:t>
      </w:r>
      <w:r w:rsidRPr="00116C39">
        <w:rPr>
          <w:rFonts w:ascii="宋体" w:eastAsia="宋体" w:hAnsi="宋体" w:cs="Times New Roman" w:hint="eastAsia"/>
          <w:color w:val="000000"/>
          <w:szCs w:val="21"/>
        </w:rPr>
        <w:t>重新申报。</w:t>
      </w:r>
    </w:p>
    <w:p w:rsidR="00116C39" w:rsidRPr="00116C39" w:rsidRDefault="00116C39" w:rsidP="00116C39">
      <w:pPr>
        <w:spacing w:line="300" w:lineRule="auto"/>
        <w:rPr>
          <w:rFonts w:ascii="宋体" w:eastAsia="宋体" w:hAnsi="宋体" w:cs="Times New Roman" w:hint="eastAsia"/>
          <w:b/>
          <w:bCs/>
          <w:color w:val="222222"/>
          <w:szCs w:val="21"/>
        </w:rPr>
      </w:pPr>
      <w:r w:rsidRPr="00116C39">
        <w:rPr>
          <w:rFonts w:ascii="宋体" w:eastAsia="宋体" w:hAnsi="宋体" w:cs="Times New Roman" w:hint="eastAsia"/>
          <w:b/>
          <w:bCs/>
          <w:color w:val="222222"/>
          <w:szCs w:val="21"/>
        </w:rPr>
        <w:t xml:space="preserve">    三</w:t>
      </w:r>
      <w:r w:rsidRPr="00116C39">
        <w:rPr>
          <w:rFonts w:ascii="宋体" w:eastAsia="宋体" w:hAnsi="宋体" w:cs="Times New Roman"/>
          <w:b/>
          <w:bCs/>
          <w:color w:val="222222"/>
          <w:szCs w:val="21"/>
        </w:rPr>
        <w:t>、监督与评估</w:t>
      </w:r>
    </w:p>
    <w:p w:rsidR="00116C39" w:rsidRPr="00116C39" w:rsidRDefault="00116C39" w:rsidP="00116C39">
      <w:pPr>
        <w:widowControl/>
        <w:spacing w:line="300" w:lineRule="auto"/>
        <w:ind w:firstLine="480"/>
        <w:jc w:val="left"/>
        <w:rPr>
          <w:rFonts w:ascii="宋体" w:eastAsia="宋体" w:hAnsi="宋体" w:cs="宋体" w:hint="eastAsia"/>
          <w:color w:val="222222"/>
          <w:kern w:val="0"/>
          <w:szCs w:val="21"/>
        </w:rPr>
      </w:pPr>
      <w:r w:rsidRPr="00116C39">
        <w:rPr>
          <w:rFonts w:ascii="宋体" w:eastAsia="宋体" w:hAnsi="宋体" w:cs="Times New Roman" w:hint="eastAsia"/>
          <w:color w:val="000000"/>
          <w:szCs w:val="21"/>
        </w:rPr>
        <w:t>1.</w:t>
      </w:r>
      <w:r w:rsidRPr="00116C39">
        <w:rPr>
          <w:rFonts w:ascii="宋体" w:eastAsia="宋体" w:hAnsi="宋体" w:cs="Times New Roman"/>
          <w:color w:val="000000"/>
          <w:szCs w:val="21"/>
        </w:rPr>
        <w:t>任何单位和个人不得以各种名义强制学生购买教材。各学院应于每学</w:t>
      </w:r>
      <w:proofErr w:type="gramStart"/>
      <w:r w:rsidRPr="00116C39">
        <w:rPr>
          <w:rFonts w:ascii="宋体" w:eastAsia="宋体" w:hAnsi="宋体" w:cs="Times New Roman"/>
          <w:color w:val="000000"/>
          <w:szCs w:val="21"/>
        </w:rPr>
        <w:t>期末公布</w:t>
      </w:r>
      <w:proofErr w:type="gramEnd"/>
      <w:r w:rsidRPr="00116C39">
        <w:rPr>
          <w:rFonts w:ascii="宋体" w:eastAsia="宋体" w:hAnsi="宋体" w:cs="Times New Roman"/>
          <w:color w:val="000000"/>
          <w:szCs w:val="21"/>
        </w:rPr>
        <w:t>下学期教材信息，方便学生自主购买教材。</w:t>
      </w:r>
    </w:p>
    <w:p w:rsidR="00116C39" w:rsidRPr="00116C39" w:rsidRDefault="00116C39" w:rsidP="00116C39">
      <w:pPr>
        <w:widowControl/>
        <w:spacing w:line="300" w:lineRule="auto"/>
        <w:ind w:firstLine="480"/>
        <w:jc w:val="left"/>
        <w:rPr>
          <w:rFonts w:ascii="宋体" w:eastAsia="宋体" w:hAnsi="宋体" w:cs="Times New Roman"/>
          <w:color w:val="000000"/>
          <w:szCs w:val="21"/>
        </w:rPr>
      </w:pPr>
      <w:r w:rsidRPr="00116C39">
        <w:rPr>
          <w:rFonts w:ascii="宋体" w:eastAsia="宋体" w:hAnsi="宋体" w:cs="Times New Roman" w:hint="eastAsia"/>
          <w:color w:val="000000"/>
          <w:szCs w:val="21"/>
        </w:rPr>
        <w:t>2</w:t>
      </w:r>
      <w:r w:rsidRPr="00116C39">
        <w:rPr>
          <w:rFonts w:ascii="宋体" w:eastAsia="宋体" w:hAnsi="宋体" w:cs="Times New Roman"/>
          <w:color w:val="000000"/>
          <w:szCs w:val="21"/>
        </w:rPr>
        <w:t>.为保证优质教材进课堂和教材管理的严肃性，教师需按本办法的规定选用教材。不按照本办法私自选用或售卖教材，一经查实，学校将予严肃处理。涉及金额较多、影响较大的行为移交相关部门予以查处。</w:t>
      </w:r>
    </w:p>
    <w:p w:rsidR="00116C39" w:rsidRPr="00116C39" w:rsidRDefault="00116C39" w:rsidP="00116C39">
      <w:pPr>
        <w:widowControl/>
        <w:spacing w:line="300" w:lineRule="auto"/>
        <w:ind w:firstLine="480"/>
        <w:jc w:val="left"/>
        <w:rPr>
          <w:rFonts w:ascii="宋体" w:eastAsia="宋体" w:hAnsi="宋体" w:cs="Times New Roman"/>
          <w:color w:val="000000"/>
          <w:szCs w:val="21"/>
        </w:rPr>
      </w:pPr>
      <w:r w:rsidRPr="00116C39">
        <w:rPr>
          <w:rFonts w:ascii="宋体" w:eastAsia="宋体" w:hAnsi="宋体" w:cs="Times New Roman" w:hint="eastAsia"/>
          <w:color w:val="000000"/>
          <w:szCs w:val="21"/>
        </w:rPr>
        <w:t>3</w:t>
      </w:r>
      <w:r w:rsidRPr="00116C39">
        <w:rPr>
          <w:rFonts w:ascii="宋体" w:eastAsia="宋体" w:hAnsi="宋体" w:cs="Times New Roman"/>
          <w:color w:val="000000"/>
          <w:szCs w:val="21"/>
        </w:rPr>
        <w:t>.学校将加强对选用教材的全面质量管理，加强对教材的编写、评价、推荐和选用工作的指导和监督，定期研究和解决教材选用工作和教材使用中出现的重大问题,建立教材质量信息反馈制度</w:t>
      </w:r>
      <w:r w:rsidRPr="00116C39">
        <w:rPr>
          <w:rFonts w:ascii="宋体" w:eastAsia="宋体" w:hAnsi="宋体" w:cs="Times New Roman" w:hint="eastAsia"/>
          <w:color w:val="000000"/>
          <w:szCs w:val="21"/>
        </w:rPr>
        <w:t>，</w:t>
      </w:r>
      <w:r w:rsidRPr="00116C39">
        <w:rPr>
          <w:rFonts w:ascii="宋体" w:eastAsia="宋体" w:hAnsi="宋体" w:cs="Times New Roman"/>
          <w:color w:val="000000"/>
          <w:szCs w:val="21"/>
        </w:rPr>
        <w:t>具体工作由教务处负责。</w:t>
      </w:r>
    </w:p>
    <w:p w:rsidR="00116C39" w:rsidRPr="00116C39" w:rsidRDefault="00116C39" w:rsidP="00116C39">
      <w:pPr>
        <w:spacing w:line="300" w:lineRule="auto"/>
        <w:rPr>
          <w:rFonts w:ascii="宋体" w:eastAsia="宋体" w:hAnsi="宋体" w:cs="Times New Roman"/>
          <w:b/>
          <w:bCs/>
          <w:color w:val="222222"/>
          <w:szCs w:val="21"/>
        </w:rPr>
      </w:pPr>
      <w:r w:rsidRPr="00116C39">
        <w:rPr>
          <w:rFonts w:ascii="宋体" w:eastAsia="宋体" w:hAnsi="宋体" w:cs="Times New Roman" w:hint="eastAsia"/>
          <w:b/>
          <w:bCs/>
          <w:color w:val="222222"/>
          <w:szCs w:val="21"/>
        </w:rPr>
        <w:t xml:space="preserve">    四</w:t>
      </w:r>
      <w:r w:rsidRPr="00116C39">
        <w:rPr>
          <w:rFonts w:ascii="宋体" w:eastAsia="宋体" w:hAnsi="宋体" w:cs="Times New Roman"/>
          <w:b/>
          <w:bCs/>
          <w:color w:val="222222"/>
          <w:szCs w:val="21"/>
        </w:rPr>
        <w:t>、</w:t>
      </w:r>
      <w:r w:rsidRPr="00116C39">
        <w:rPr>
          <w:rFonts w:ascii="宋体" w:eastAsia="宋体" w:hAnsi="宋体" w:cs="Times New Roman" w:hint="eastAsia"/>
          <w:b/>
          <w:bCs/>
          <w:color w:val="222222"/>
          <w:szCs w:val="21"/>
        </w:rPr>
        <w:t>其它</w:t>
      </w:r>
    </w:p>
    <w:p w:rsidR="00116C39" w:rsidRPr="00116C39" w:rsidRDefault="00116C39" w:rsidP="00116C39">
      <w:pPr>
        <w:widowControl/>
        <w:spacing w:line="300" w:lineRule="auto"/>
        <w:ind w:firstLine="480"/>
        <w:jc w:val="left"/>
        <w:rPr>
          <w:rFonts w:ascii="宋体" w:eastAsia="宋体" w:hAnsi="宋体" w:cs="Times New Roman"/>
          <w:color w:val="000000"/>
          <w:szCs w:val="21"/>
        </w:rPr>
      </w:pPr>
      <w:r w:rsidRPr="00116C39">
        <w:rPr>
          <w:rFonts w:ascii="宋体" w:eastAsia="宋体" w:hAnsi="宋体" w:cs="Times New Roman"/>
          <w:color w:val="000000"/>
          <w:szCs w:val="21"/>
        </w:rPr>
        <w:t>1.本办法由教务处负责解释。</w:t>
      </w:r>
    </w:p>
    <w:p w:rsidR="00116C39" w:rsidRPr="00116C39" w:rsidRDefault="00116C39" w:rsidP="00116C39">
      <w:pPr>
        <w:widowControl/>
        <w:spacing w:line="300" w:lineRule="auto"/>
        <w:ind w:firstLine="480"/>
        <w:jc w:val="left"/>
        <w:rPr>
          <w:rFonts w:ascii="宋体" w:eastAsia="宋体" w:hAnsi="宋体" w:cs="Times New Roman" w:hint="eastAsia"/>
          <w:color w:val="000000"/>
          <w:szCs w:val="21"/>
        </w:rPr>
      </w:pPr>
      <w:r w:rsidRPr="00116C39">
        <w:rPr>
          <w:rFonts w:ascii="宋体" w:eastAsia="宋体" w:hAnsi="宋体" w:cs="Times New Roman"/>
          <w:color w:val="000000"/>
          <w:szCs w:val="21"/>
        </w:rPr>
        <w:t>2.本办法自公布之日起施行。</w:t>
      </w:r>
    </w:p>
    <w:tbl>
      <w:tblPr>
        <w:tblW w:w="8990" w:type="dxa"/>
        <w:jc w:val="center"/>
        <w:tblLook w:val="00A0" w:firstRow="1" w:lastRow="0" w:firstColumn="1" w:lastColumn="0" w:noHBand="0" w:noVBand="0"/>
      </w:tblPr>
      <w:tblGrid>
        <w:gridCol w:w="1135"/>
        <w:gridCol w:w="1476"/>
        <w:gridCol w:w="1276"/>
        <w:gridCol w:w="1701"/>
        <w:gridCol w:w="1632"/>
        <w:gridCol w:w="1770"/>
      </w:tblGrid>
      <w:tr w:rsidR="00116C39" w:rsidRPr="00116C39" w:rsidTr="00D32013">
        <w:trPr>
          <w:trHeight w:val="615"/>
          <w:jc w:val="center"/>
        </w:trPr>
        <w:tc>
          <w:tcPr>
            <w:tcW w:w="8990" w:type="dxa"/>
            <w:gridSpan w:val="6"/>
            <w:tcBorders>
              <w:top w:val="nil"/>
              <w:left w:val="nil"/>
              <w:bottom w:val="nil"/>
              <w:right w:val="nil"/>
            </w:tcBorders>
            <w:noWrap/>
            <w:vAlign w:val="center"/>
          </w:tcPr>
          <w:p w:rsidR="00116C39" w:rsidRPr="00116C39" w:rsidRDefault="00116C39" w:rsidP="00116C39">
            <w:pPr>
              <w:widowControl/>
              <w:jc w:val="center"/>
              <w:rPr>
                <w:rFonts w:ascii="宋体" w:eastAsia="宋体" w:hAnsi="宋体" w:cs="Times New Roman" w:hint="eastAsia"/>
                <w:color w:val="000000"/>
                <w:szCs w:val="21"/>
              </w:rPr>
            </w:pPr>
            <w:r w:rsidRPr="00116C39">
              <w:rPr>
                <w:rFonts w:ascii="宋体" w:eastAsia="宋体" w:hAnsi="宋体" w:cs="Times New Roman"/>
                <w:color w:val="000000"/>
                <w:szCs w:val="21"/>
              </w:rPr>
              <w:br w:type="page"/>
            </w: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Pr="00116C39" w:rsidRDefault="00116C39" w:rsidP="00116C39">
            <w:pPr>
              <w:widowControl/>
              <w:jc w:val="center"/>
              <w:rPr>
                <w:rFonts w:ascii="宋体" w:eastAsia="宋体" w:hAnsi="宋体" w:cs="Times New Roman" w:hint="eastAsia"/>
                <w:color w:val="000000"/>
                <w:szCs w:val="21"/>
              </w:rPr>
            </w:pPr>
          </w:p>
          <w:p w:rsidR="00116C39" w:rsidRDefault="00116C39" w:rsidP="00116C39">
            <w:pPr>
              <w:widowControl/>
              <w:jc w:val="center"/>
              <w:rPr>
                <w:rFonts w:ascii="宋体" w:eastAsia="宋体" w:hAnsi="宋体" w:cs="Times New Roman" w:hint="eastAsia"/>
                <w:sz w:val="32"/>
                <w:szCs w:val="32"/>
              </w:rPr>
            </w:pPr>
            <w:r w:rsidRPr="00116C39">
              <w:rPr>
                <w:rFonts w:ascii="宋体" w:eastAsia="宋体" w:hAnsi="宋体" w:cs="Times New Roman"/>
                <w:sz w:val="32"/>
                <w:szCs w:val="32"/>
              </w:rPr>
              <w:br w:type="page"/>
            </w:r>
          </w:p>
          <w:p w:rsidR="00116C39" w:rsidRPr="00116C39" w:rsidRDefault="00116C39" w:rsidP="00116C39">
            <w:pPr>
              <w:widowControl/>
              <w:jc w:val="center"/>
              <w:rPr>
                <w:rFonts w:ascii="宋体" w:eastAsia="宋体" w:hAnsi="宋体" w:cs="宋体"/>
                <w:color w:val="000000"/>
                <w:kern w:val="0"/>
                <w:sz w:val="44"/>
                <w:szCs w:val="44"/>
              </w:rPr>
            </w:pPr>
            <w:bookmarkStart w:id="1" w:name="_GoBack"/>
            <w:bookmarkEnd w:id="1"/>
            <w:r w:rsidRPr="00116C39">
              <w:rPr>
                <w:rFonts w:ascii="宋体" w:eastAsia="宋体" w:hAnsi="宋体" w:cs="宋体" w:hint="eastAsia"/>
                <w:color w:val="000000"/>
                <w:kern w:val="0"/>
                <w:sz w:val="44"/>
                <w:szCs w:val="44"/>
              </w:rPr>
              <w:lastRenderedPageBreak/>
              <w:t>沈阳化工大学教材选用申请备案表</w:t>
            </w:r>
          </w:p>
        </w:tc>
      </w:tr>
      <w:tr w:rsidR="00116C39" w:rsidRPr="00116C39" w:rsidTr="00D32013">
        <w:trPr>
          <w:trHeight w:val="327"/>
          <w:jc w:val="center"/>
        </w:trPr>
        <w:tc>
          <w:tcPr>
            <w:tcW w:w="8990" w:type="dxa"/>
            <w:gridSpan w:val="6"/>
            <w:tcBorders>
              <w:top w:val="nil"/>
              <w:left w:val="nil"/>
              <w:bottom w:val="nil"/>
              <w:right w:val="nil"/>
            </w:tcBorders>
            <w:noWrap/>
            <w:vAlign w:val="center"/>
          </w:tcPr>
          <w:p w:rsidR="00116C39" w:rsidRPr="00116C39" w:rsidRDefault="00116C39" w:rsidP="00116C39">
            <w:pPr>
              <w:widowControl/>
              <w:jc w:val="center"/>
              <w:rPr>
                <w:rFonts w:ascii="宋体" w:eastAsia="宋体" w:hAnsi="宋体" w:cs="宋体" w:hint="eastAsia"/>
                <w:color w:val="000000"/>
                <w:kern w:val="0"/>
                <w:sz w:val="24"/>
                <w:szCs w:val="24"/>
              </w:rPr>
            </w:pPr>
          </w:p>
          <w:p w:rsidR="00116C39" w:rsidRPr="00116C39" w:rsidRDefault="00116C39" w:rsidP="00116C39">
            <w:pPr>
              <w:widowControl/>
              <w:jc w:val="center"/>
              <w:rPr>
                <w:rFonts w:ascii="宋体" w:eastAsia="宋体" w:hAnsi="宋体" w:cs="宋体"/>
                <w:color w:val="000000"/>
                <w:kern w:val="0"/>
                <w:sz w:val="24"/>
                <w:szCs w:val="24"/>
              </w:rPr>
            </w:pPr>
            <w:r w:rsidRPr="00116C39">
              <w:rPr>
                <w:rFonts w:ascii="宋体" w:eastAsia="宋体" w:hAnsi="宋体" w:cs="宋体" w:hint="eastAsia"/>
                <w:color w:val="000000"/>
                <w:kern w:val="0"/>
                <w:sz w:val="24"/>
                <w:szCs w:val="24"/>
              </w:rPr>
              <w:t>学院（系）：</w:t>
            </w:r>
            <w:r w:rsidRPr="00116C39">
              <w:rPr>
                <w:rFonts w:ascii="宋体" w:eastAsia="宋体" w:hAnsi="宋体" w:cs="宋体"/>
                <w:color w:val="000000"/>
                <w:kern w:val="0"/>
                <w:sz w:val="24"/>
                <w:szCs w:val="24"/>
              </w:rPr>
              <w:t xml:space="preserve">                         </w:t>
            </w:r>
            <w:r w:rsidRPr="00116C39">
              <w:rPr>
                <w:rFonts w:ascii="宋体" w:eastAsia="宋体" w:hAnsi="宋体" w:cs="宋体" w:hint="eastAsia"/>
                <w:color w:val="000000"/>
                <w:kern w:val="0"/>
                <w:sz w:val="24"/>
                <w:szCs w:val="24"/>
              </w:rPr>
              <w:t>填表时间：</w:t>
            </w:r>
            <w:r w:rsidRPr="00116C39">
              <w:rPr>
                <w:rFonts w:ascii="宋体" w:eastAsia="宋体" w:hAnsi="宋体" w:cs="宋体"/>
                <w:color w:val="000000"/>
                <w:kern w:val="0"/>
                <w:sz w:val="24"/>
                <w:szCs w:val="24"/>
              </w:rPr>
              <w:t xml:space="preserve">        </w:t>
            </w:r>
            <w:r w:rsidRPr="00116C39">
              <w:rPr>
                <w:rFonts w:ascii="宋体" w:eastAsia="宋体" w:hAnsi="宋体" w:cs="宋体" w:hint="eastAsia"/>
                <w:color w:val="000000"/>
                <w:kern w:val="0"/>
                <w:sz w:val="24"/>
                <w:szCs w:val="24"/>
              </w:rPr>
              <w:t>年</w:t>
            </w:r>
            <w:r w:rsidRPr="00116C39">
              <w:rPr>
                <w:rFonts w:ascii="宋体" w:eastAsia="宋体" w:hAnsi="宋体" w:cs="宋体"/>
                <w:color w:val="000000"/>
                <w:kern w:val="0"/>
                <w:sz w:val="24"/>
                <w:szCs w:val="24"/>
              </w:rPr>
              <w:t xml:space="preserve">      </w:t>
            </w:r>
            <w:r w:rsidRPr="00116C39">
              <w:rPr>
                <w:rFonts w:ascii="宋体" w:eastAsia="宋体" w:hAnsi="宋体" w:cs="宋体" w:hint="eastAsia"/>
                <w:color w:val="000000"/>
                <w:kern w:val="0"/>
                <w:sz w:val="24"/>
                <w:szCs w:val="24"/>
              </w:rPr>
              <w:t>月</w:t>
            </w:r>
            <w:r w:rsidRPr="00116C39">
              <w:rPr>
                <w:rFonts w:ascii="宋体" w:eastAsia="宋体" w:hAnsi="宋体" w:cs="宋体"/>
                <w:color w:val="000000"/>
                <w:kern w:val="0"/>
                <w:sz w:val="24"/>
                <w:szCs w:val="24"/>
              </w:rPr>
              <w:t xml:space="preserve">     </w:t>
            </w:r>
            <w:r w:rsidRPr="00116C39">
              <w:rPr>
                <w:rFonts w:ascii="宋体" w:eastAsia="宋体" w:hAnsi="宋体" w:cs="宋体" w:hint="eastAsia"/>
                <w:color w:val="000000"/>
                <w:kern w:val="0"/>
                <w:sz w:val="24"/>
                <w:szCs w:val="24"/>
              </w:rPr>
              <w:t>日</w:t>
            </w:r>
          </w:p>
        </w:tc>
      </w:tr>
      <w:tr w:rsidR="00116C39" w:rsidRPr="00116C39" w:rsidTr="00D32013">
        <w:trPr>
          <w:trHeight w:val="459"/>
          <w:jc w:val="center"/>
        </w:trPr>
        <w:tc>
          <w:tcPr>
            <w:tcW w:w="1135" w:type="dxa"/>
            <w:tcBorders>
              <w:top w:val="single" w:sz="4" w:space="0" w:color="auto"/>
              <w:left w:val="single" w:sz="4" w:space="0" w:color="auto"/>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教材名称</w:t>
            </w:r>
          </w:p>
        </w:tc>
        <w:tc>
          <w:tcPr>
            <w:tcW w:w="1476" w:type="dxa"/>
            <w:tcBorders>
              <w:top w:val="single" w:sz="4" w:space="0" w:color="auto"/>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hint="eastAsia"/>
                <w:color w:val="000000"/>
                <w:kern w:val="0"/>
                <w:sz w:val="22"/>
                <w:szCs w:val="24"/>
              </w:rPr>
            </w:pPr>
            <w:r w:rsidRPr="00116C39">
              <w:rPr>
                <w:rFonts w:ascii="宋体" w:eastAsia="宋体" w:hAnsi="宋体" w:cs="宋体" w:hint="eastAsia"/>
                <w:color w:val="000000"/>
                <w:kern w:val="0"/>
                <w:sz w:val="22"/>
                <w:szCs w:val="24"/>
              </w:rPr>
              <w:t xml:space="preserve">     </w:t>
            </w:r>
          </w:p>
        </w:tc>
        <w:tc>
          <w:tcPr>
            <w:tcW w:w="1276" w:type="dxa"/>
            <w:tcBorders>
              <w:top w:val="single" w:sz="4" w:space="0" w:color="auto"/>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作者</w:t>
            </w:r>
          </w:p>
        </w:tc>
        <w:tc>
          <w:tcPr>
            <w:tcW w:w="1701" w:type="dxa"/>
            <w:tcBorders>
              <w:top w:val="single" w:sz="4" w:space="0" w:color="auto"/>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1632" w:type="dxa"/>
            <w:tcBorders>
              <w:top w:val="single" w:sz="4" w:space="0" w:color="auto"/>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color w:val="000000"/>
                <w:kern w:val="0"/>
                <w:sz w:val="22"/>
                <w:szCs w:val="24"/>
              </w:rPr>
              <w:t>ISBN</w:t>
            </w:r>
            <w:r w:rsidRPr="00116C39">
              <w:rPr>
                <w:rFonts w:ascii="宋体" w:eastAsia="宋体" w:hAnsi="宋体" w:cs="宋体" w:hint="eastAsia"/>
                <w:color w:val="000000"/>
                <w:kern w:val="0"/>
                <w:sz w:val="22"/>
                <w:szCs w:val="24"/>
              </w:rPr>
              <w:t>号</w:t>
            </w:r>
          </w:p>
        </w:tc>
        <w:tc>
          <w:tcPr>
            <w:tcW w:w="1770" w:type="dxa"/>
            <w:tcBorders>
              <w:top w:val="single" w:sz="4" w:space="0" w:color="auto"/>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p>
        </w:tc>
      </w:tr>
      <w:tr w:rsidR="00116C39" w:rsidRPr="00116C39" w:rsidTr="00D32013">
        <w:trPr>
          <w:trHeight w:val="606"/>
          <w:jc w:val="center"/>
        </w:trPr>
        <w:tc>
          <w:tcPr>
            <w:tcW w:w="1135" w:type="dxa"/>
            <w:tcBorders>
              <w:top w:val="nil"/>
              <w:left w:val="single" w:sz="4" w:space="0" w:color="auto"/>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 xml:space="preserve">出版社   </w:t>
            </w:r>
          </w:p>
        </w:tc>
        <w:tc>
          <w:tcPr>
            <w:tcW w:w="1476" w:type="dxa"/>
            <w:tcBorders>
              <w:top w:val="nil"/>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1276" w:type="dxa"/>
            <w:tcBorders>
              <w:top w:val="nil"/>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出版时间</w:t>
            </w:r>
          </w:p>
        </w:tc>
        <w:tc>
          <w:tcPr>
            <w:tcW w:w="1701" w:type="dxa"/>
            <w:tcBorders>
              <w:top w:val="nil"/>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1632" w:type="dxa"/>
            <w:tcBorders>
              <w:top w:val="nil"/>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教材种类</w:t>
            </w:r>
          </w:p>
        </w:tc>
        <w:tc>
          <w:tcPr>
            <w:tcW w:w="1770" w:type="dxa"/>
            <w:tcBorders>
              <w:top w:val="nil"/>
              <w:left w:val="nil"/>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□文本类教材</w:t>
            </w:r>
            <w:r w:rsidRPr="00116C39">
              <w:rPr>
                <w:rFonts w:ascii="宋体" w:eastAsia="宋体" w:hAnsi="宋体" w:cs="宋体"/>
                <w:color w:val="000000"/>
                <w:kern w:val="0"/>
                <w:sz w:val="22"/>
                <w:szCs w:val="24"/>
              </w:rPr>
              <w:br/>
            </w:r>
            <w:r w:rsidRPr="00116C39">
              <w:rPr>
                <w:rFonts w:ascii="宋体" w:eastAsia="宋体" w:hAnsi="宋体" w:cs="宋体" w:hint="eastAsia"/>
                <w:color w:val="000000"/>
                <w:kern w:val="0"/>
                <w:sz w:val="22"/>
                <w:szCs w:val="24"/>
              </w:rPr>
              <w:t>□电子类教材</w:t>
            </w:r>
          </w:p>
        </w:tc>
      </w:tr>
      <w:tr w:rsidR="00116C39" w:rsidRPr="00116C39" w:rsidTr="00D32013">
        <w:trPr>
          <w:trHeight w:val="446"/>
          <w:jc w:val="center"/>
        </w:trPr>
        <w:tc>
          <w:tcPr>
            <w:tcW w:w="1135" w:type="dxa"/>
            <w:tcBorders>
              <w:top w:val="nil"/>
              <w:left w:val="single" w:sz="4" w:space="0" w:color="auto"/>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课程名称</w:t>
            </w:r>
          </w:p>
        </w:tc>
        <w:tc>
          <w:tcPr>
            <w:tcW w:w="1476" w:type="dxa"/>
            <w:tcBorders>
              <w:top w:val="nil"/>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1276" w:type="dxa"/>
            <w:tcBorders>
              <w:top w:val="nil"/>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使用专业</w:t>
            </w:r>
          </w:p>
        </w:tc>
        <w:tc>
          <w:tcPr>
            <w:tcW w:w="1701" w:type="dxa"/>
            <w:tcBorders>
              <w:top w:val="nil"/>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1632" w:type="dxa"/>
            <w:tcBorders>
              <w:top w:val="nil"/>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使用年级</w:t>
            </w:r>
          </w:p>
        </w:tc>
        <w:tc>
          <w:tcPr>
            <w:tcW w:w="1770" w:type="dxa"/>
            <w:tcBorders>
              <w:top w:val="nil"/>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p>
        </w:tc>
      </w:tr>
      <w:tr w:rsidR="00116C39" w:rsidRPr="00116C39" w:rsidTr="00D32013">
        <w:trPr>
          <w:trHeight w:val="669"/>
          <w:jc w:val="center"/>
        </w:trPr>
        <w:tc>
          <w:tcPr>
            <w:tcW w:w="1135" w:type="dxa"/>
            <w:vMerge w:val="restart"/>
            <w:tcBorders>
              <w:top w:val="nil"/>
              <w:left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教材性质</w:t>
            </w:r>
          </w:p>
        </w:tc>
        <w:tc>
          <w:tcPr>
            <w:tcW w:w="1476" w:type="dxa"/>
            <w:tcBorders>
              <w:top w:val="nil"/>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□境内教材</w:t>
            </w:r>
          </w:p>
        </w:tc>
        <w:tc>
          <w:tcPr>
            <w:tcW w:w="6379" w:type="dxa"/>
            <w:gridSpan w:val="4"/>
            <w:tcBorders>
              <w:top w:val="nil"/>
              <w:left w:val="nil"/>
              <w:bottom w:val="single" w:sz="4" w:space="0" w:color="auto"/>
              <w:right w:val="single" w:sz="4" w:space="0" w:color="auto"/>
            </w:tcBorders>
            <w:noWrap/>
            <w:vAlign w:val="center"/>
          </w:tcPr>
          <w:p w:rsidR="00116C39" w:rsidRPr="00116C39" w:rsidRDefault="00116C39" w:rsidP="00116C39">
            <w:pPr>
              <w:widowControl/>
              <w:jc w:val="left"/>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□马工程教材</w:t>
            </w: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□国家级、省级规划教材</w:t>
            </w:r>
          </w:p>
          <w:p w:rsidR="00116C39" w:rsidRPr="00116C39" w:rsidRDefault="00116C39" w:rsidP="00116C39">
            <w:pPr>
              <w:widowControl/>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□国家级、省级精品教材</w:t>
            </w: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□自编讲义</w:t>
            </w: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□其它</w:t>
            </w:r>
          </w:p>
        </w:tc>
      </w:tr>
      <w:tr w:rsidR="00116C39" w:rsidRPr="00116C39" w:rsidTr="00D32013">
        <w:trPr>
          <w:trHeight w:val="389"/>
          <w:jc w:val="center"/>
        </w:trPr>
        <w:tc>
          <w:tcPr>
            <w:tcW w:w="1135" w:type="dxa"/>
            <w:vMerge/>
            <w:tcBorders>
              <w:left w:val="single" w:sz="4" w:space="0" w:color="auto"/>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1476" w:type="dxa"/>
            <w:tcBorders>
              <w:top w:val="nil"/>
              <w:left w:val="nil"/>
              <w:bottom w:val="single" w:sz="4" w:space="0" w:color="auto"/>
              <w:right w:val="single" w:sz="4" w:space="0" w:color="auto"/>
            </w:tcBorders>
            <w:noWrap/>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□境外教材</w:t>
            </w:r>
          </w:p>
        </w:tc>
        <w:tc>
          <w:tcPr>
            <w:tcW w:w="6379" w:type="dxa"/>
            <w:gridSpan w:val="4"/>
            <w:tcBorders>
              <w:top w:val="nil"/>
              <w:left w:val="nil"/>
              <w:bottom w:val="single" w:sz="4" w:space="0" w:color="auto"/>
              <w:right w:val="single" w:sz="4" w:space="0" w:color="auto"/>
            </w:tcBorders>
            <w:noWrap/>
            <w:vAlign w:val="center"/>
          </w:tcPr>
          <w:p w:rsidR="00116C39" w:rsidRPr="00116C39" w:rsidRDefault="00116C39" w:rsidP="00116C39">
            <w:pPr>
              <w:widowControl/>
              <w:jc w:val="left"/>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□原版</w:t>
            </w: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□翻译版</w:t>
            </w:r>
            <w:r w:rsidRPr="00116C39">
              <w:rPr>
                <w:rFonts w:ascii="宋体" w:eastAsia="宋体" w:hAnsi="宋体" w:cs="宋体"/>
                <w:color w:val="000000"/>
                <w:kern w:val="0"/>
                <w:sz w:val="22"/>
                <w:szCs w:val="24"/>
              </w:rPr>
              <w:t xml:space="preserve">  </w:t>
            </w:r>
          </w:p>
        </w:tc>
      </w:tr>
      <w:tr w:rsidR="00116C39" w:rsidRPr="00116C39" w:rsidTr="00D32013">
        <w:trPr>
          <w:trHeight w:val="312"/>
          <w:jc w:val="center"/>
        </w:trPr>
        <w:tc>
          <w:tcPr>
            <w:tcW w:w="1135" w:type="dxa"/>
            <w:vMerge w:val="restart"/>
            <w:tcBorders>
              <w:top w:val="nil"/>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简要说明选用该教材理由</w:t>
            </w:r>
          </w:p>
        </w:tc>
        <w:tc>
          <w:tcPr>
            <w:tcW w:w="7855" w:type="dxa"/>
            <w:gridSpan w:val="5"/>
            <w:vMerge w:val="restart"/>
            <w:tcBorders>
              <w:top w:val="single" w:sz="4" w:space="0" w:color="auto"/>
              <w:left w:val="single" w:sz="4" w:space="0" w:color="auto"/>
              <w:bottom w:val="single" w:sz="4" w:space="0" w:color="auto"/>
              <w:right w:val="single" w:sz="4" w:space="0" w:color="auto"/>
            </w:tcBorders>
            <w:noWrap/>
            <w:vAlign w:val="bottom"/>
          </w:tcPr>
          <w:p w:rsidR="00116C39" w:rsidRPr="00116C39" w:rsidRDefault="00116C39" w:rsidP="00116C39">
            <w:pPr>
              <w:widowControl/>
              <w:ind w:right="440" w:firstLineChars="1250" w:firstLine="2750"/>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申请人：</w:t>
            </w: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年</w:t>
            </w: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月</w:t>
            </w: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日</w:t>
            </w:r>
          </w:p>
        </w:tc>
      </w:tr>
      <w:tr w:rsidR="00116C39" w:rsidRPr="00116C39" w:rsidTr="00D32013">
        <w:trPr>
          <w:trHeight w:val="312"/>
          <w:jc w:val="center"/>
        </w:trPr>
        <w:tc>
          <w:tcPr>
            <w:tcW w:w="1135" w:type="dxa"/>
            <w:vMerge/>
            <w:tcBorders>
              <w:top w:val="nil"/>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r>
      <w:tr w:rsidR="00116C39" w:rsidRPr="00116C39" w:rsidTr="00D32013">
        <w:trPr>
          <w:trHeight w:val="312"/>
          <w:jc w:val="center"/>
        </w:trPr>
        <w:tc>
          <w:tcPr>
            <w:tcW w:w="1135" w:type="dxa"/>
            <w:vMerge w:val="restart"/>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color w:val="000000"/>
                <w:kern w:val="0"/>
                <w:sz w:val="22"/>
                <w:szCs w:val="24"/>
              </w:rPr>
              <w:t>院系</w:t>
            </w:r>
            <w:r w:rsidRPr="00116C39">
              <w:rPr>
                <w:rFonts w:ascii="宋体" w:eastAsia="宋体" w:hAnsi="宋体" w:cs="宋体" w:hint="eastAsia"/>
                <w:color w:val="000000"/>
                <w:kern w:val="0"/>
                <w:sz w:val="22"/>
                <w:szCs w:val="24"/>
              </w:rPr>
              <w:t>课程</w:t>
            </w:r>
            <w:r w:rsidRPr="00116C39">
              <w:rPr>
                <w:rFonts w:ascii="宋体" w:eastAsia="宋体" w:hAnsi="宋体" w:cs="宋体"/>
                <w:color w:val="000000"/>
                <w:kern w:val="0"/>
                <w:sz w:val="22"/>
                <w:szCs w:val="24"/>
              </w:rPr>
              <w:t>组或教研室</w:t>
            </w:r>
            <w:r w:rsidRPr="00116C39">
              <w:rPr>
                <w:rFonts w:ascii="宋体" w:eastAsia="宋体" w:hAnsi="宋体" w:cs="宋体" w:hint="eastAsia"/>
                <w:color w:val="000000"/>
                <w:kern w:val="0"/>
                <w:sz w:val="22"/>
                <w:szCs w:val="24"/>
              </w:rPr>
              <w:t>意见</w:t>
            </w:r>
          </w:p>
        </w:tc>
        <w:tc>
          <w:tcPr>
            <w:tcW w:w="7855" w:type="dxa"/>
            <w:gridSpan w:val="5"/>
            <w:vMerge w:val="restart"/>
            <w:tcBorders>
              <w:top w:val="single" w:sz="4" w:space="0" w:color="auto"/>
              <w:left w:val="single" w:sz="4" w:space="0" w:color="auto"/>
              <w:bottom w:val="single" w:sz="4" w:space="0" w:color="auto"/>
              <w:right w:val="single" w:sz="4" w:space="0" w:color="auto"/>
            </w:tcBorders>
            <w:noWrap/>
            <w:vAlign w:val="bottom"/>
          </w:tcPr>
          <w:p w:rsidR="00116C39" w:rsidRPr="00116C39" w:rsidRDefault="00116C39" w:rsidP="00116C39">
            <w:pPr>
              <w:widowControl/>
              <w:ind w:right="770"/>
              <w:jc w:val="center"/>
              <w:rPr>
                <w:rFonts w:ascii="宋体" w:eastAsia="宋体" w:hAnsi="宋体" w:cs="宋体"/>
                <w:color w:val="000000"/>
                <w:kern w:val="0"/>
                <w:sz w:val="22"/>
                <w:szCs w:val="24"/>
              </w:rPr>
            </w:pP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签字：</w:t>
            </w: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年</w:t>
            </w: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月</w:t>
            </w: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日</w:t>
            </w: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bottom"/>
          </w:tcPr>
          <w:p w:rsidR="00116C39" w:rsidRPr="00116C39" w:rsidRDefault="00116C39" w:rsidP="00116C39">
            <w:pPr>
              <w:widowControl/>
              <w:jc w:val="right"/>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bottom"/>
          </w:tcPr>
          <w:p w:rsidR="00116C39" w:rsidRPr="00116C39" w:rsidRDefault="00116C39" w:rsidP="00116C39">
            <w:pPr>
              <w:widowControl/>
              <w:jc w:val="right"/>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bottom"/>
          </w:tcPr>
          <w:p w:rsidR="00116C39" w:rsidRPr="00116C39" w:rsidRDefault="00116C39" w:rsidP="00116C39">
            <w:pPr>
              <w:widowControl/>
              <w:jc w:val="right"/>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bottom"/>
          </w:tcPr>
          <w:p w:rsidR="00116C39" w:rsidRPr="00116C39" w:rsidRDefault="00116C39" w:rsidP="00116C39">
            <w:pPr>
              <w:widowControl/>
              <w:jc w:val="right"/>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bottom"/>
          </w:tcPr>
          <w:p w:rsidR="00116C39" w:rsidRPr="00116C39" w:rsidRDefault="00116C39" w:rsidP="00116C39">
            <w:pPr>
              <w:widowControl/>
              <w:jc w:val="right"/>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bottom"/>
          </w:tcPr>
          <w:p w:rsidR="00116C39" w:rsidRPr="00116C39" w:rsidRDefault="00116C39" w:rsidP="00116C39">
            <w:pPr>
              <w:widowControl/>
              <w:jc w:val="right"/>
              <w:rPr>
                <w:rFonts w:ascii="宋体" w:eastAsia="宋体" w:hAnsi="宋体" w:cs="宋体"/>
                <w:color w:val="000000"/>
                <w:kern w:val="0"/>
                <w:sz w:val="22"/>
                <w:szCs w:val="24"/>
              </w:rPr>
            </w:pPr>
          </w:p>
        </w:tc>
      </w:tr>
      <w:tr w:rsidR="00116C39" w:rsidRPr="00116C39" w:rsidTr="00D32013">
        <w:trPr>
          <w:trHeight w:val="312"/>
          <w:jc w:val="center"/>
        </w:trPr>
        <w:tc>
          <w:tcPr>
            <w:tcW w:w="1135" w:type="dxa"/>
            <w:vMerge w:val="restart"/>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院系党总支意见</w:t>
            </w:r>
          </w:p>
        </w:tc>
        <w:tc>
          <w:tcPr>
            <w:tcW w:w="7855" w:type="dxa"/>
            <w:gridSpan w:val="5"/>
            <w:vMerge w:val="restart"/>
            <w:tcBorders>
              <w:top w:val="single" w:sz="4" w:space="0" w:color="auto"/>
              <w:left w:val="single" w:sz="4" w:space="0" w:color="auto"/>
              <w:bottom w:val="single" w:sz="4" w:space="0" w:color="auto"/>
              <w:right w:val="single" w:sz="4" w:space="0" w:color="auto"/>
            </w:tcBorders>
            <w:noWrap/>
            <w:vAlign w:val="bottom"/>
          </w:tcPr>
          <w:p w:rsidR="00116C39" w:rsidRPr="00116C39" w:rsidRDefault="00116C39" w:rsidP="00116C39">
            <w:pPr>
              <w:widowControl/>
              <w:wordWrap w:val="0"/>
              <w:jc w:val="right"/>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bottom"/>
          </w:tcPr>
          <w:p w:rsidR="00116C39" w:rsidRPr="00116C39" w:rsidRDefault="00116C39" w:rsidP="00116C39">
            <w:pPr>
              <w:widowControl/>
              <w:jc w:val="right"/>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bottom"/>
          </w:tcPr>
          <w:p w:rsidR="00116C39" w:rsidRPr="00116C39" w:rsidRDefault="00116C39" w:rsidP="00116C39">
            <w:pPr>
              <w:widowControl/>
              <w:jc w:val="right"/>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bottom"/>
          </w:tcPr>
          <w:p w:rsidR="00116C39" w:rsidRPr="00116C39" w:rsidRDefault="00116C39" w:rsidP="00116C39">
            <w:pPr>
              <w:widowControl/>
              <w:jc w:val="right"/>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bottom"/>
          </w:tcPr>
          <w:p w:rsidR="00116C39" w:rsidRPr="00116C39" w:rsidRDefault="00116C39" w:rsidP="00116C39">
            <w:pPr>
              <w:widowControl/>
              <w:jc w:val="right"/>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bottom"/>
          </w:tcPr>
          <w:p w:rsidR="00116C39" w:rsidRPr="00116C39" w:rsidRDefault="00116C39" w:rsidP="00116C39">
            <w:pPr>
              <w:widowControl/>
              <w:jc w:val="right"/>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bottom"/>
          </w:tcPr>
          <w:p w:rsidR="00116C39" w:rsidRPr="00116C39" w:rsidRDefault="00116C39" w:rsidP="00116C39">
            <w:pPr>
              <w:widowControl/>
              <w:jc w:val="right"/>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bottom"/>
          </w:tcPr>
          <w:p w:rsidR="00116C39" w:rsidRPr="00116C39" w:rsidRDefault="00116C39" w:rsidP="00116C39">
            <w:pPr>
              <w:widowControl/>
              <w:jc w:val="right"/>
              <w:rPr>
                <w:rFonts w:ascii="宋体" w:eastAsia="宋体" w:hAnsi="宋体" w:cs="宋体"/>
                <w:color w:val="000000"/>
                <w:kern w:val="0"/>
                <w:sz w:val="22"/>
                <w:szCs w:val="24"/>
              </w:rPr>
            </w:pPr>
          </w:p>
        </w:tc>
      </w:tr>
      <w:tr w:rsidR="00116C39" w:rsidRPr="00116C39" w:rsidTr="00D32013">
        <w:trPr>
          <w:trHeight w:val="312"/>
          <w:jc w:val="center"/>
        </w:trPr>
        <w:tc>
          <w:tcPr>
            <w:tcW w:w="1135" w:type="dxa"/>
            <w:vMerge w:val="restart"/>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院系分管领导意见</w:t>
            </w:r>
          </w:p>
        </w:tc>
        <w:tc>
          <w:tcPr>
            <w:tcW w:w="7855" w:type="dxa"/>
            <w:gridSpan w:val="5"/>
            <w:vMerge w:val="restart"/>
            <w:tcBorders>
              <w:top w:val="single" w:sz="4" w:space="0" w:color="auto"/>
              <w:left w:val="single" w:sz="4" w:space="0" w:color="auto"/>
              <w:bottom w:val="single" w:sz="4" w:space="0" w:color="auto"/>
              <w:right w:val="single" w:sz="4" w:space="0" w:color="auto"/>
            </w:tcBorders>
            <w:noWrap/>
            <w:vAlign w:val="bottom"/>
          </w:tcPr>
          <w:p w:rsidR="00116C39" w:rsidRPr="00116C39" w:rsidRDefault="00116C39" w:rsidP="00116C39">
            <w:pPr>
              <w:widowControl/>
              <w:ind w:right="110"/>
              <w:jc w:val="right"/>
              <w:rPr>
                <w:rFonts w:ascii="宋体" w:eastAsia="宋体" w:hAnsi="宋体" w:cs="宋体"/>
                <w:color w:val="000000"/>
                <w:kern w:val="0"/>
                <w:sz w:val="22"/>
                <w:szCs w:val="24"/>
              </w:rPr>
            </w:pPr>
            <w:r w:rsidRPr="00116C39">
              <w:rPr>
                <w:rFonts w:ascii="宋体" w:eastAsia="宋体" w:hAnsi="宋体" w:cs="宋体" w:hint="eastAsia"/>
                <w:color w:val="000000"/>
                <w:kern w:val="0"/>
                <w:sz w:val="22"/>
                <w:szCs w:val="24"/>
              </w:rPr>
              <w:t>签字：</w:t>
            </w: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（盖章）</w:t>
            </w: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年</w:t>
            </w: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月</w:t>
            </w:r>
            <w:r w:rsidRPr="00116C39">
              <w:rPr>
                <w:rFonts w:ascii="宋体" w:eastAsia="宋体" w:hAnsi="宋体" w:cs="宋体"/>
                <w:color w:val="000000"/>
                <w:kern w:val="0"/>
                <w:sz w:val="22"/>
                <w:szCs w:val="24"/>
              </w:rPr>
              <w:t xml:space="preserve">      </w:t>
            </w:r>
            <w:r w:rsidRPr="00116C39">
              <w:rPr>
                <w:rFonts w:ascii="宋体" w:eastAsia="宋体" w:hAnsi="宋体" w:cs="宋体" w:hint="eastAsia"/>
                <w:color w:val="000000"/>
                <w:kern w:val="0"/>
                <w:sz w:val="22"/>
                <w:szCs w:val="24"/>
              </w:rPr>
              <w:t>日</w:t>
            </w: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r>
      <w:tr w:rsidR="00116C39" w:rsidRPr="00116C39" w:rsidTr="00D32013">
        <w:trPr>
          <w:trHeight w:val="312"/>
          <w:jc w:val="center"/>
        </w:trPr>
        <w:tc>
          <w:tcPr>
            <w:tcW w:w="1135" w:type="dxa"/>
            <w:vMerge/>
            <w:tcBorders>
              <w:top w:val="nil"/>
              <w:left w:val="single" w:sz="4" w:space="0" w:color="auto"/>
              <w:bottom w:val="single" w:sz="4" w:space="0" w:color="000000"/>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c>
          <w:tcPr>
            <w:tcW w:w="7855" w:type="dxa"/>
            <w:gridSpan w:val="5"/>
            <w:vMerge/>
            <w:tcBorders>
              <w:top w:val="single" w:sz="4" w:space="0" w:color="auto"/>
              <w:left w:val="single" w:sz="4" w:space="0" w:color="auto"/>
              <w:bottom w:val="single" w:sz="4" w:space="0" w:color="auto"/>
              <w:right w:val="single" w:sz="4" w:space="0" w:color="auto"/>
            </w:tcBorders>
            <w:vAlign w:val="center"/>
          </w:tcPr>
          <w:p w:rsidR="00116C39" w:rsidRPr="00116C39" w:rsidRDefault="00116C39" w:rsidP="00116C39">
            <w:pPr>
              <w:widowControl/>
              <w:jc w:val="center"/>
              <w:rPr>
                <w:rFonts w:ascii="宋体" w:eastAsia="宋体" w:hAnsi="宋体" w:cs="宋体"/>
                <w:color w:val="000000"/>
                <w:kern w:val="0"/>
                <w:sz w:val="22"/>
                <w:szCs w:val="24"/>
              </w:rPr>
            </w:pPr>
          </w:p>
        </w:tc>
      </w:tr>
    </w:tbl>
    <w:p w:rsidR="00116C39" w:rsidRPr="00116C39" w:rsidRDefault="00116C39" w:rsidP="00116C39">
      <w:pPr>
        <w:rPr>
          <w:rFonts w:ascii="宋体" w:eastAsia="宋体" w:hAnsi="宋体" w:cs="Times New Roman"/>
          <w:szCs w:val="21"/>
        </w:rPr>
      </w:pPr>
      <w:r w:rsidRPr="00116C39">
        <w:rPr>
          <w:rFonts w:ascii="宋体" w:eastAsia="宋体" w:hAnsi="宋体" w:cs="Times New Roman" w:hint="eastAsia"/>
          <w:szCs w:val="21"/>
        </w:rPr>
        <w:t xml:space="preserve">     注：本表一式两份，一份交教材科或党委宣传部备案，一份院系存档。</w:t>
      </w:r>
    </w:p>
    <w:p w:rsidR="00DE4596" w:rsidRDefault="00DE4596" w:rsidP="00116C39"/>
    <w:sectPr w:rsidR="00DE4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39"/>
    <w:rsid w:val="00116C39"/>
    <w:rsid w:val="00DE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1673</Characters>
  <Application>Microsoft Office Word</Application>
  <DocSecurity>0</DocSecurity>
  <Lines>13</Lines>
  <Paragraphs>3</Paragraphs>
  <ScaleCrop>false</ScaleCrop>
  <Company>Sky123.Org</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2018-11-19T01:47:00Z</dcterms:created>
  <dcterms:modified xsi:type="dcterms:W3CDTF">2018-11-19T01:47:00Z</dcterms:modified>
</cp:coreProperties>
</file>