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B9" w:rsidRDefault="00E57BB9"/>
    <w:p w:rsidR="00E57BB9" w:rsidRDefault="00E57BB9"/>
    <w:p w:rsidR="00E57BB9" w:rsidRDefault="00386B5C">
      <w:pPr>
        <w:jc w:val="center"/>
        <w:rPr>
          <w:rFonts w:ascii="微软雅黑" w:eastAsia="微软雅黑" w:hAnsi="微软雅黑" w:cs="宋体"/>
          <w:b/>
          <w:bCs/>
          <w:color w:val="FF0000"/>
          <w:kern w:val="0"/>
          <w:sz w:val="29"/>
          <w:szCs w:val="29"/>
        </w:rPr>
      </w:pPr>
      <w:r>
        <w:rPr>
          <w:rFonts w:ascii="微软雅黑" w:eastAsia="微软雅黑" w:hAnsi="微软雅黑" w:cs="宋体" w:hint="eastAsia"/>
          <w:b/>
          <w:bCs/>
          <w:color w:val="FF0000"/>
          <w:kern w:val="0"/>
          <w:sz w:val="29"/>
          <w:szCs w:val="29"/>
        </w:rPr>
        <w:t>关于2019-2020学年第二学期重修报名工作的通知</w:t>
      </w:r>
    </w:p>
    <w:p w:rsidR="00E57BB9" w:rsidRDefault="00386B5C">
      <w:pPr>
        <w:widowControl/>
        <w:spacing w:before="100" w:beforeAutospacing="1" w:after="100" w:afterAutospacing="1"/>
        <w:jc w:val="left"/>
        <w:rPr>
          <w:rFonts w:ascii="微软雅黑" w:eastAsia="微软雅黑" w:hAnsi="微软雅黑" w:cs="宋体"/>
          <w:color w:val="000000"/>
          <w:kern w:val="0"/>
          <w:sz w:val="22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2"/>
        </w:rPr>
        <w:t>各学院（系部）：</w:t>
      </w:r>
      <w:r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 xml:space="preserve"> </w:t>
      </w:r>
    </w:p>
    <w:p w:rsidR="00E57BB9" w:rsidRDefault="00386B5C">
      <w:pPr>
        <w:widowControl/>
        <w:spacing w:before="100" w:beforeAutospacing="1" w:after="100" w:afterAutospacing="1"/>
        <w:ind w:firstLine="448"/>
        <w:jc w:val="left"/>
        <w:rPr>
          <w:rFonts w:ascii="微软雅黑" w:eastAsia="微软雅黑" w:hAnsi="微软雅黑" w:cs="宋体"/>
          <w:color w:val="000000"/>
          <w:kern w:val="0"/>
          <w:sz w:val="22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2"/>
        </w:rPr>
        <w:t>根据《沈阳化工大学学分制学籍管理办法》的规定及2019-2020学年第二学期教学进程安排，特对本学期重修报名工作通知如下，因为疫情的原因，本次重修报名与之前的报名方式有所不同，请各学院（系部）等相关部门做好安排。</w:t>
      </w:r>
      <w:r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 xml:space="preserve"> </w:t>
      </w:r>
    </w:p>
    <w:p w:rsidR="00E57BB9" w:rsidRDefault="00386B5C">
      <w:pPr>
        <w:widowControl/>
        <w:spacing w:before="100" w:beforeAutospacing="1" w:after="100" w:afterAutospacing="1"/>
        <w:ind w:firstLine="448"/>
        <w:jc w:val="left"/>
        <w:rPr>
          <w:rFonts w:ascii="微软雅黑" w:eastAsia="微软雅黑" w:hAnsi="微软雅黑" w:cs="宋体"/>
          <w:color w:val="000000"/>
          <w:kern w:val="0"/>
          <w:sz w:val="22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2"/>
        </w:rPr>
        <w:t>一、重修报名流程</w:t>
      </w:r>
      <w:r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 xml:space="preserve"> </w:t>
      </w:r>
    </w:p>
    <w:p w:rsidR="00E57BB9" w:rsidRDefault="00386B5C">
      <w:pPr>
        <w:widowControl/>
        <w:spacing w:before="100" w:beforeAutospacing="1" w:after="100" w:afterAutospacing="1"/>
        <w:ind w:firstLine="448"/>
        <w:jc w:val="left"/>
        <w:rPr>
          <w:rFonts w:ascii="微软雅黑" w:eastAsia="微软雅黑" w:hAnsi="微软雅黑" w:cs="宋体"/>
          <w:color w:val="000000"/>
          <w:kern w:val="0"/>
          <w:sz w:val="22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2"/>
        </w:rPr>
        <w:t xml:space="preserve">本学期重修报名采取先网上报名，跟随着听网课，暂时不用缴费，等到学生返校后，补考结束，补考成绩出来后，在最后进行缴费确认重修报名的方式。 </w:t>
      </w:r>
    </w:p>
    <w:p w:rsidR="00E57BB9" w:rsidRDefault="00386B5C">
      <w:pPr>
        <w:widowControl/>
        <w:spacing w:before="100" w:beforeAutospacing="1" w:after="100" w:afterAutospacing="1"/>
        <w:ind w:firstLine="448"/>
        <w:jc w:val="left"/>
        <w:rPr>
          <w:rFonts w:ascii="微软雅黑" w:eastAsia="微软雅黑" w:hAnsi="微软雅黑" w:cs="宋体"/>
          <w:b/>
          <w:color w:val="000000"/>
          <w:kern w:val="0"/>
          <w:sz w:val="22"/>
        </w:rPr>
      </w:pPr>
      <w:r>
        <w:rPr>
          <w:rFonts w:ascii="微软雅黑" w:eastAsia="微软雅黑" w:hAnsi="微软雅黑" w:cs="宋体" w:hint="eastAsia"/>
          <w:b/>
          <w:color w:val="000000"/>
          <w:kern w:val="0"/>
          <w:sz w:val="22"/>
        </w:rPr>
        <w:t>二、重修网上报名时间及报名方法</w:t>
      </w:r>
      <w:r>
        <w:rPr>
          <w:rFonts w:ascii="宋体" w:eastAsia="宋体" w:hAnsi="宋体" w:cs="宋体" w:hint="eastAsia"/>
          <w:b/>
          <w:color w:val="000000"/>
          <w:kern w:val="0"/>
          <w:sz w:val="19"/>
          <w:szCs w:val="19"/>
        </w:rPr>
        <w:t xml:space="preserve"> </w:t>
      </w:r>
    </w:p>
    <w:p w:rsidR="00E57BB9" w:rsidRDefault="00386B5C">
      <w:pPr>
        <w:widowControl/>
        <w:spacing w:before="100" w:beforeAutospacing="1" w:after="100" w:afterAutospacing="1"/>
        <w:ind w:firstLine="448"/>
        <w:jc w:val="left"/>
        <w:rPr>
          <w:rFonts w:ascii="微软雅黑" w:eastAsia="微软雅黑" w:hAnsi="微软雅黑" w:cs="宋体"/>
          <w:color w:val="000000"/>
          <w:kern w:val="0"/>
          <w:sz w:val="22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2"/>
        </w:rPr>
        <w:t>各年级学生网上重修报名具体时间安排：2020年4月0</w:t>
      </w:r>
      <w:r w:rsidR="007374AB">
        <w:rPr>
          <w:rFonts w:ascii="微软雅黑" w:eastAsia="微软雅黑" w:hAnsi="微软雅黑" w:cs="宋体" w:hint="eastAsia"/>
          <w:color w:val="000000"/>
          <w:kern w:val="0"/>
          <w:sz w:val="22"/>
        </w:rPr>
        <w:t>7</w:t>
      </w:r>
      <w:r>
        <w:rPr>
          <w:rFonts w:ascii="微软雅黑" w:eastAsia="微软雅黑" w:hAnsi="微软雅黑" w:cs="宋体" w:hint="eastAsia"/>
          <w:color w:val="000000"/>
          <w:kern w:val="0"/>
          <w:sz w:val="22"/>
        </w:rPr>
        <w:t>日开始，一直持续到开学前。</w:t>
      </w:r>
      <w:r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 xml:space="preserve"> </w:t>
      </w:r>
    </w:p>
    <w:p w:rsidR="00E57BB9" w:rsidRDefault="00386B5C">
      <w:pPr>
        <w:widowControl/>
        <w:spacing w:before="100" w:beforeAutospacing="1" w:after="100" w:afterAutospacing="1"/>
        <w:ind w:firstLine="448"/>
        <w:jc w:val="left"/>
        <w:rPr>
          <w:rFonts w:ascii="微软雅黑" w:eastAsia="微软雅黑" w:hAnsi="微软雅黑" w:cs="宋体"/>
          <w:color w:val="000000"/>
          <w:kern w:val="0"/>
          <w:sz w:val="22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2"/>
        </w:rPr>
        <w:t>重修分为跟随下一年级插班修读和单开班两种。首先要登录沈阳化工大学网站首页，点击“教务管理”以学生身份登录。或者输入</w:t>
      </w:r>
      <w:hyperlink r:id="rId5" w:history="1">
        <w:r>
          <w:rPr>
            <w:rFonts w:ascii="微软雅黑" w:eastAsia="微软雅黑" w:hAnsi="微软雅黑" w:cs="宋体" w:hint="eastAsia"/>
            <w:color w:val="666666"/>
            <w:kern w:val="0"/>
            <w:sz w:val="22"/>
          </w:rPr>
          <w:t>http://202.199.115.46</w:t>
        </w:r>
      </w:hyperlink>
      <w:r>
        <w:rPr>
          <w:rFonts w:ascii="微软雅黑" w:eastAsia="微软雅黑" w:hAnsi="微软雅黑" w:cs="宋体" w:hint="eastAsia"/>
          <w:color w:val="000000"/>
          <w:kern w:val="0"/>
          <w:sz w:val="22"/>
        </w:rPr>
        <w:t>地址，进行登录报名时请先查看单独开班的重修课程信息。如果某课程单独开设重修班，学生必须选报单独开班课程。上课时间冲突的允许报名但考核条件及成绩评定由任课教师定。报名具体操作如下：</w:t>
      </w:r>
      <w:r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 xml:space="preserve"> </w:t>
      </w:r>
      <w:bookmarkStart w:id="0" w:name="_GoBack"/>
      <w:bookmarkEnd w:id="0"/>
    </w:p>
    <w:p w:rsidR="00E57BB9" w:rsidRDefault="00386B5C">
      <w:pPr>
        <w:widowControl/>
        <w:spacing w:before="100" w:beforeAutospacing="1" w:after="100" w:afterAutospacing="1"/>
        <w:ind w:firstLine="448"/>
        <w:jc w:val="left"/>
        <w:rPr>
          <w:rFonts w:ascii="微软雅黑" w:eastAsia="微软雅黑" w:hAnsi="微软雅黑" w:cs="宋体"/>
          <w:color w:val="000000"/>
          <w:kern w:val="0"/>
          <w:sz w:val="22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2"/>
        </w:rPr>
        <w:lastRenderedPageBreak/>
        <w:t>1. 单独开班重修报名方法：按下拉菜单选择要重修课程→点击单开班重修选课→如果有单独开班信息的，按单独开班报名→开课信息后面有选定情况选项（点击）→选定。</w:t>
      </w:r>
      <w:r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 xml:space="preserve"> </w:t>
      </w:r>
    </w:p>
    <w:p w:rsidR="00E57BB9" w:rsidRDefault="00386B5C">
      <w:pPr>
        <w:widowControl/>
        <w:spacing w:before="100" w:beforeAutospacing="1" w:after="100" w:afterAutospacing="1"/>
        <w:ind w:firstLine="448"/>
        <w:jc w:val="left"/>
        <w:rPr>
          <w:rFonts w:ascii="微软雅黑" w:eastAsia="微软雅黑" w:hAnsi="微软雅黑" w:cs="宋体"/>
          <w:color w:val="000000"/>
          <w:kern w:val="0"/>
          <w:sz w:val="22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2"/>
        </w:rPr>
        <w:t xml:space="preserve">2. 跟班重修报名选择方法：按下拉菜单选择要重修课程→点击单开班重修选课→如果没有单独开班信息的，请选择跟班重修选课→开课信息后面有选定情况选项（点击）→选定。有些课程选定后如果弹出该课程没有您可以选择的教学班，该课程就不能报名。如果报错了可以退选。 </w:t>
      </w:r>
    </w:p>
    <w:p w:rsidR="00E57BB9" w:rsidRDefault="00386B5C">
      <w:pPr>
        <w:widowControl/>
        <w:spacing w:before="100" w:beforeAutospacing="1" w:after="100" w:afterAutospacing="1"/>
        <w:ind w:firstLine="448"/>
        <w:jc w:val="left"/>
        <w:rPr>
          <w:rFonts w:ascii="微软雅黑" w:eastAsia="微软雅黑" w:hAnsi="微软雅黑" w:cs="宋体"/>
          <w:color w:val="000000"/>
          <w:kern w:val="0"/>
          <w:sz w:val="22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2"/>
        </w:rPr>
        <w:t>3.如果在下拉菜单中没有找到要重修课程，说明本学期没有开设这门课程。</w:t>
      </w:r>
    </w:p>
    <w:p w:rsidR="00E57BB9" w:rsidRDefault="00386B5C">
      <w:pPr>
        <w:widowControl/>
        <w:spacing w:before="100" w:beforeAutospacing="1" w:after="100" w:afterAutospacing="1"/>
        <w:ind w:firstLine="448"/>
        <w:jc w:val="left"/>
        <w:rPr>
          <w:rFonts w:ascii="微软雅黑" w:eastAsia="微软雅黑" w:hAnsi="微软雅黑" w:cs="宋体"/>
          <w:color w:val="000000"/>
          <w:kern w:val="0"/>
          <w:sz w:val="22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22"/>
        </w:rPr>
        <w:t>三、关于重修的其它注意事项</w:t>
      </w:r>
      <w:r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 xml:space="preserve"> </w:t>
      </w:r>
    </w:p>
    <w:p w:rsidR="00E57BB9" w:rsidRDefault="00386B5C" w:rsidP="00386B5C">
      <w:pPr>
        <w:widowControl/>
        <w:spacing w:before="100" w:beforeAutospacing="1" w:after="100" w:afterAutospacing="1"/>
        <w:ind w:firstLine="448"/>
        <w:jc w:val="left"/>
        <w:rPr>
          <w:rFonts w:ascii="微软雅黑" w:eastAsia="微软雅黑" w:hAnsi="微软雅黑" w:cs="宋体"/>
          <w:color w:val="000000"/>
          <w:kern w:val="0"/>
          <w:sz w:val="22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2"/>
        </w:rPr>
        <w:t>1.实践教学环节暂不报名重修，待学生返校后再报名。</w:t>
      </w:r>
    </w:p>
    <w:p w:rsidR="00E57BB9" w:rsidRDefault="00386B5C">
      <w:pPr>
        <w:widowControl/>
        <w:spacing w:before="100" w:beforeAutospacing="1" w:after="100" w:afterAutospacing="1"/>
        <w:ind w:firstLine="448"/>
        <w:jc w:val="left"/>
        <w:rPr>
          <w:rFonts w:ascii="微软雅黑" w:eastAsia="微软雅黑" w:hAnsi="微软雅黑" w:cs="宋体"/>
          <w:color w:val="000000"/>
          <w:kern w:val="0"/>
          <w:sz w:val="22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2"/>
        </w:rPr>
        <w:t>2.本学期没有开设重修的课程，若毕业生必须报重修，请学生向学生所在的学院申请，学院根据申请酌情决定，是否通知开课学院开设此课。</w:t>
      </w:r>
    </w:p>
    <w:p w:rsidR="00E57BB9" w:rsidRDefault="00386B5C">
      <w:pPr>
        <w:widowControl/>
        <w:spacing w:before="100" w:beforeAutospacing="1" w:after="100" w:afterAutospacing="1"/>
        <w:ind w:firstLine="448"/>
        <w:jc w:val="left"/>
        <w:rPr>
          <w:rFonts w:ascii="宋体" w:eastAsia="宋体" w:hAnsi="宋体" w:cs="宋体"/>
          <w:color w:val="000000"/>
          <w:kern w:val="0"/>
          <w:sz w:val="19"/>
          <w:szCs w:val="19"/>
        </w:rPr>
      </w:pPr>
      <w:r>
        <w:rPr>
          <w:rFonts w:ascii="微软雅黑" w:eastAsia="微软雅黑" w:hAnsi="微软雅黑" w:cs="宋体" w:hint="eastAsia"/>
          <w:color w:val="000000"/>
          <w:kern w:val="0"/>
          <w:sz w:val="22"/>
        </w:rPr>
        <w:t>3.重修不明事宜请与考试科杨老师联系，联系电话：89388458；手机号：18640542272。</w:t>
      </w:r>
      <w:r>
        <w:rPr>
          <w:rFonts w:ascii="宋体" w:eastAsia="宋体" w:hAnsi="宋体" w:cs="宋体" w:hint="eastAsia"/>
          <w:color w:val="000000"/>
          <w:kern w:val="0"/>
          <w:sz w:val="19"/>
          <w:szCs w:val="19"/>
        </w:rPr>
        <w:t xml:space="preserve"> </w:t>
      </w:r>
    </w:p>
    <w:p w:rsidR="00E57BB9" w:rsidRDefault="00E57BB9">
      <w:pPr>
        <w:rPr>
          <w:rFonts w:ascii="微软雅黑" w:eastAsia="微软雅黑" w:hAnsi="微软雅黑" w:cs="宋体"/>
          <w:b/>
          <w:bCs/>
          <w:color w:val="FF0000"/>
          <w:kern w:val="0"/>
          <w:sz w:val="29"/>
          <w:szCs w:val="29"/>
        </w:rPr>
      </w:pPr>
    </w:p>
    <w:sectPr w:rsidR="00E57BB9" w:rsidSect="00E57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28C9"/>
    <w:rsid w:val="0000103D"/>
    <w:rsid w:val="00002145"/>
    <w:rsid w:val="000049B9"/>
    <w:rsid w:val="000116E4"/>
    <w:rsid w:val="000148AA"/>
    <w:rsid w:val="00076777"/>
    <w:rsid w:val="000934AC"/>
    <w:rsid w:val="000C4BCA"/>
    <w:rsid w:val="000D5DE2"/>
    <w:rsid w:val="000E4108"/>
    <w:rsid w:val="000F060F"/>
    <w:rsid w:val="00142AA5"/>
    <w:rsid w:val="00195673"/>
    <w:rsid w:val="00220758"/>
    <w:rsid w:val="002A6DE3"/>
    <w:rsid w:val="002D6BBA"/>
    <w:rsid w:val="002F0DEB"/>
    <w:rsid w:val="0033790F"/>
    <w:rsid w:val="00351E9C"/>
    <w:rsid w:val="00386B5C"/>
    <w:rsid w:val="0041517B"/>
    <w:rsid w:val="00426055"/>
    <w:rsid w:val="00526D86"/>
    <w:rsid w:val="0058455B"/>
    <w:rsid w:val="005B4F97"/>
    <w:rsid w:val="005D0BD0"/>
    <w:rsid w:val="005E5C09"/>
    <w:rsid w:val="00635A28"/>
    <w:rsid w:val="00651B70"/>
    <w:rsid w:val="007374AB"/>
    <w:rsid w:val="00740400"/>
    <w:rsid w:val="00742D16"/>
    <w:rsid w:val="00787A8C"/>
    <w:rsid w:val="00791B30"/>
    <w:rsid w:val="007F516F"/>
    <w:rsid w:val="008043A4"/>
    <w:rsid w:val="00823C89"/>
    <w:rsid w:val="00831B37"/>
    <w:rsid w:val="00860396"/>
    <w:rsid w:val="00877E6A"/>
    <w:rsid w:val="00883A5C"/>
    <w:rsid w:val="008C1645"/>
    <w:rsid w:val="008C4BDD"/>
    <w:rsid w:val="009119FB"/>
    <w:rsid w:val="00946217"/>
    <w:rsid w:val="009632CE"/>
    <w:rsid w:val="00973632"/>
    <w:rsid w:val="00983130"/>
    <w:rsid w:val="009917F0"/>
    <w:rsid w:val="009C1ABD"/>
    <w:rsid w:val="009C3605"/>
    <w:rsid w:val="00A36DB1"/>
    <w:rsid w:val="00A911FE"/>
    <w:rsid w:val="00A93D31"/>
    <w:rsid w:val="00B07E6D"/>
    <w:rsid w:val="00B32FA0"/>
    <w:rsid w:val="00B87184"/>
    <w:rsid w:val="00B91B5C"/>
    <w:rsid w:val="00BE1716"/>
    <w:rsid w:val="00BF456F"/>
    <w:rsid w:val="00C147E4"/>
    <w:rsid w:val="00C152C2"/>
    <w:rsid w:val="00C81A11"/>
    <w:rsid w:val="00D010B4"/>
    <w:rsid w:val="00D14066"/>
    <w:rsid w:val="00DA0A8D"/>
    <w:rsid w:val="00DE6006"/>
    <w:rsid w:val="00E21F26"/>
    <w:rsid w:val="00E528C9"/>
    <w:rsid w:val="00E57BB9"/>
    <w:rsid w:val="00E86403"/>
    <w:rsid w:val="00E87DA4"/>
    <w:rsid w:val="00EB3CBC"/>
    <w:rsid w:val="00EB4A35"/>
    <w:rsid w:val="00ED7428"/>
    <w:rsid w:val="00ED7650"/>
    <w:rsid w:val="00F94DD4"/>
    <w:rsid w:val="00FD006A"/>
    <w:rsid w:val="00FD7DEC"/>
    <w:rsid w:val="24CC2527"/>
    <w:rsid w:val="6E8C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B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E57BB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57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E57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E57BB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59"/>
    <w:rsid w:val="00E57B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E57BB9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sid w:val="00E57BB9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E57BB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57BB9"/>
    <w:rPr>
      <w:sz w:val="18"/>
      <w:szCs w:val="18"/>
    </w:rPr>
  </w:style>
  <w:style w:type="paragraph" w:styleId="a9">
    <w:name w:val="List Paragraph"/>
    <w:basedOn w:val="a"/>
    <w:uiPriority w:val="34"/>
    <w:qFormat/>
    <w:rsid w:val="00E57BB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202.199.115.4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杨卫东</dc:creator>
  <cp:lastModifiedBy>Administrator</cp:lastModifiedBy>
  <cp:revision>4</cp:revision>
  <cp:lastPrinted>2019-03-13T03:12:00Z</cp:lastPrinted>
  <dcterms:created xsi:type="dcterms:W3CDTF">2020-04-05T06:51:00Z</dcterms:created>
  <dcterms:modified xsi:type="dcterms:W3CDTF">2020-04-07T03:07:00Z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